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B231F" w14:textId="77777777" w:rsidR="00071565" w:rsidRDefault="00071565" w:rsidP="00E53F0E">
      <w:pPr>
        <w:pStyle w:val="Heading1"/>
        <w:rPr>
          <w:noProof/>
          <w:color w:val="000000"/>
          <w:spacing w:val="-2"/>
          <w:szCs w:val="24"/>
        </w:rPr>
      </w:pPr>
    </w:p>
    <w:p w14:paraId="04B97E90" w14:textId="77777777" w:rsidR="00071565" w:rsidRDefault="00071565" w:rsidP="00E53F0E">
      <w:pPr>
        <w:pStyle w:val="Heading1"/>
        <w:rPr>
          <w:rFonts w:eastAsia="Trebuchet MS"/>
        </w:rPr>
      </w:pPr>
    </w:p>
    <w:p w14:paraId="35D8BB4F" w14:textId="5386F207" w:rsidR="00071565" w:rsidRDefault="00071565" w:rsidP="00E53F0E">
      <w:pPr>
        <w:pStyle w:val="Heading1"/>
        <w:rPr>
          <w:rFonts w:eastAsia="Trebuchet MS"/>
        </w:rPr>
      </w:pPr>
    </w:p>
    <w:p w14:paraId="679F0EE7" w14:textId="72C2C95B" w:rsidR="00071565" w:rsidRDefault="00071565" w:rsidP="00E53F0E">
      <w:pPr>
        <w:pStyle w:val="Heading1"/>
        <w:rPr>
          <w:rFonts w:eastAsia="Trebuchet MS"/>
        </w:rPr>
      </w:pPr>
    </w:p>
    <w:p w14:paraId="1B2E016A" w14:textId="79AACA1E" w:rsidR="00537C62" w:rsidRDefault="00537C62" w:rsidP="00E53F0E">
      <w:pPr>
        <w:pStyle w:val="Heading1"/>
        <w:rPr>
          <w:rFonts w:eastAsia="Trebuchet MS"/>
        </w:rPr>
      </w:pPr>
    </w:p>
    <w:p w14:paraId="4279DD98" w14:textId="0D3E294C" w:rsidR="00537C62" w:rsidRDefault="00537C62" w:rsidP="00E53F0E">
      <w:pPr>
        <w:pStyle w:val="Heading1"/>
        <w:rPr>
          <w:rFonts w:eastAsia="Trebuchet MS"/>
        </w:rPr>
      </w:pPr>
    </w:p>
    <w:p w14:paraId="4E144F3E" w14:textId="2818C95A" w:rsidR="00537C62" w:rsidRDefault="00071565" w:rsidP="00E53F0E">
      <w:pPr>
        <w:pStyle w:val="Heading1"/>
        <w:rPr>
          <w:rFonts w:eastAsia="Trebuchet MS"/>
        </w:rPr>
      </w:pPr>
      <w:r>
        <w:rPr>
          <w:noProof/>
          <w:color w:val="000000"/>
          <w:spacing w:val="-2"/>
          <w:szCs w:val="24"/>
        </w:rPr>
        <w:drawing>
          <wp:anchor distT="0" distB="0" distL="114300" distR="114300" simplePos="0" relativeHeight="251659776" behindDoc="0" locked="0" layoutInCell="1" allowOverlap="1" wp14:anchorId="4B5FC577" wp14:editId="59F13D43">
            <wp:simplePos x="0" y="0"/>
            <wp:positionH relativeFrom="margin">
              <wp:align>left</wp:align>
            </wp:positionH>
            <wp:positionV relativeFrom="paragraph">
              <wp:posOffset>179705</wp:posOffset>
            </wp:positionV>
            <wp:extent cx="5274310" cy="5283200"/>
            <wp:effectExtent l="0" t="0" r="2540" b="0"/>
            <wp:wrapSquare wrapText="bothSides"/>
            <wp:docPr id="8" name="Picture 8" descr="Page_2_Graphics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_2_Graphics_tra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283200"/>
                    </a:xfrm>
                    <a:prstGeom prst="rect">
                      <a:avLst/>
                    </a:prstGeom>
                    <a:noFill/>
                    <a:ln>
                      <a:noFill/>
                    </a:ln>
                  </pic:spPr>
                </pic:pic>
              </a:graphicData>
            </a:graphic>
          </wp:anchor>
        </w:drawing>
      </w:r>
    </w:p>
    <w:p w14:paraId="0DDACA94" w14:textId="77777777" w:rsidR="00537C62" w:rsidRDefault="00537C62" w:rsidP="00E53F0E">
      <w:pPr>
        <w:pStyle w:val="Heading1"/>
        <w:rPr>
          <w:rFonts w:eastAsia="Trebuchet MS"/>
        </w:rPr>
      </w:pPr>
    </w:p>
    <w:p w14:paraId="430F67D1" w14:textId="77777777" w:rsidR="00537C62" w:rsidRDefault="00537C62" w:rsidP="00E53F0E">
      <w:pPr>
        <w:pStyle w:val="Heading1"/>
        <w:rPr>
          <w:rFonts w:eastAsia="Trebuchet MS"/>
        </w:rPr>
      </w:pPr>
    </w:p>
    <w:p w14:paraId="650E8DA7" w14:textId="77777777" w:rsidR="00537C62" w:rsidRDefault="00537C62" w:rsidP="00E53F0E">
      <w:pPr>
        <w:pStyle w:val="Heading1"/>
        <w:rPr>
          <w:rFonts w:eastAsia="Trebuchet MS"/>
        </w:rPr>
      </w:pPr>
    </w:p>
    <w:p w14:paraId="3CC10477" w14:textId="619680C8" w:rsidR="00537C62" w:rsidRDefault="00B5546F" w:rsidP="00AF2F02">
      <w:pPr>
        <w:spacing w:after="200" w:line="276" w:lineRule="auto"/>
        <w:rPr>
          <w:rFonts w:eastAsiaTheme="majorEastAsia" w:cstheme="majorBidi"/>
          <w:b/>
          <w:bCs/>
          <w:color w:val="4472C4" w:themeColor="accent1"/>
          <w:sz w:val="28"/>
          <w:szCs w:val="26"/>
        </w:rPr>
      </w:pPr>
      <w:r w:rsidRPr="00543814">
        <w:rPr>
          <w:noProof/>
          <w:sz w:val="32"/>
        </w:rPr>
        <mc:AlternateContent>
          <mc:Choice Requires="wps">
            <w:drawing>
              <wp:anchor distT="0" distB="0" distL="114300" distR="114300" simplePos="0" relativeHeight="251657728" behindDoc="0" locked="0" layoutInCell="1" allowOverlap="1" wp14:anchorId="170B000C" wp14:editId="043F3097">
                <wp:simplePos x="0" y="0"/>
                <wp:positionH relativeFrom="column">
                  <wp:posOffset>-723900</wp:posOffset>
                </wp:positionH>
                <wp:positionV relativeFrom="paragraph">
                  <wp:posOffset>302260</wp:posOffset>
                </wp:positionV>
                <wp:extent cx="647700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solidFill>
                          <a:srgbClr val="FFFFFF"/>
                        </a:solidFill>
                        <a:ln w="9525">
                          <a:noFill/>
                          <a:miter lim="800000"/>
                          <a:headEnd/>
                          <a:tailEnd/>
                        </a:ln>
                      </wps:spPr>
                      <wps:txbx>
                        <w:txbxContent>
                          <w:tbl>
                            <w:tblPr>
                              <w:tblStyle w:val="TableGrid1"/>
                              <w:tblW w:w="10064" w:type="dxa"/>
                              <w:tblInd w:w="142" w:type="dxa"/>
                              <w:tblLook w:val="01E0" w:firstRow="1" w:lastRow="1" w:firstColumn="1" w:lastColumn="1" w:noHBand="0" w:noVBand="0"/>
                            </w:tblPr>
                            <w:tblGrid>
                              <w:gridCol w:w="10064"/>
                            </w:tblGrid>
                            <w:tr w:rsidR="00F67AF6" w:rsidRPr="007740C4" w14:paraId="14DB15DA" w14:textId="77777777" w:rsidTr="00C76218">
                              <w:trPr>
                                <w:trHeight w:val="631"/>
                              </w:trPr>
                              <w:tc>
                                <w:tcPr>
                                  <w:tcW w:w="10064" w:type="dxa"/>
                                </w:tcPr>
                                <w:p w14:paraId="14AEED72" w14:textId="77777777" w:rsidR="00C76218" w:rsidRDefault="00D0265A" w:rsidP="009205C2">
                                  <w:pPr>
                                    <w:spacing w:line="680" w:lineRule="exact"/>
                                    <w:rPr>
                                      <w:b/>
                                      <w:color w:val="004F6B"/>
                                      <w:spacing w:val="-10"/>
                                      <w:sz w:val="64"/>
                                      <w:szCs w:val="24"/>
                                    </w:rPr>
                                  </w:pPr>
                                  <w:r w:rsidRPr="00C76218">
                                    <w:rPr>
                                      <w:b/>
                                      <w:color w:val="004F6B"/>
                                      <w:spacing w:val="-10"/>
                                      <w:sz w:val="64"/>
                                      <w:szCs w:val="24"/>
                                    </w:rPr>
                                    <w:t xml:space="preserve">Care at Home Phase 1 Report </w:t>
                                  </w:r>
                                </w:p>
                                <w:p w14:paraId="304A2D59" w14:textId="18FFFEC4" w:rsidR="00F67AF6" w:rsidRPr="00B5546F" w:rsidRDefault="00071565" w:rsidP="009205C2">
                                  <w:pPr>
                                    <w:spacing w:line="680" w:lineRule="exact"/>
                                    <w:rPr>
                                      <w:i/>
                                      <w:color w:val="004F6B"/>
                                      <w:spacing w:val="-10"/>
                                      <w:sz w:val="40"/>
                                      <w:szCs w:val="40"/>
                                    </w:rPr>
                                  </w:pPr>
                                  <w:r w:rsidRPr="00B5546F">
                                    <w:rPr>
                                      <w:i/>
                                      <w:color w:val="004F6B"/>
                                      <w:spacing w:val="-10"/>
                                      <w:sz w:val="40"/>
                                      <w:szCs w:val="40"/>
                                    </w:rPr>
                                    <w:t>“D</w:t>
                                  </w:r>
                                  <w:r w:rsidR="00C76218" w:rsidRPr="00B5546F">
                                    <w:rPr>
                                      <w:i/>
                                      <w:color w:val="004F6B"/>
                                      <w:spacing w:val="-10"/>
                                      <w:sz w:val="40"/>
                                      <w:szCs w:val="40"/>
                                    </w:rPr>
                                    <w:t xml:space="preserve">o </w:t>
                                  </w:r>
                                  <w:r w:rsidR="00B5546F" w:rsidRPr="00B5546F">
                                    <w:rPr>
                                      <w:i/>
                                      <w:color w:val="004F6B"/>
                                      <w:spacing w:val="-10"/>
                                      <w:sz w:val="40"/>
                                      <w:szCs w:val="40"/>
                                    </w:rPr>
                                    <w:t xml:space="preserve">people who use </w:t>
                                  </w:r>
                                  <w:r w:rsidR="00C76218" w:rsidRPr="00B5546F">
                                    <w:rPr>
                                      <w:i/>
                                      <w:color w:val="004F6B"/>
                                      <w:spacing w:val="-10"/>
                                      <w:sz w:val="40"/>
                                      <w:szCs w:val="40"/>
                                    </w:rPr>
                                    <w:t xml:space="preserve">Care at Home </w:t>
                                  </w:r>
                                  <w:r w:rsidR="00B5546F" w:rsidRPr="00B5546F">
                                    <w:rPr>
                                      <w:i/>
                                      <w:color w:val="004F6B"/>
                                      <w:spacing w:val="-10"/>
                                      <w:sz w:val="40"/>
                                      <w:szCs w:val="40"/>
                                    </w:rPr>
                                    <w:t>services have</w:t>
                                  </w:r>
                                  <w:r w:rsidR="00C76218" w:rsidRPr="00B5546F">
                                    <w:rPr>
                                      <w:i/>
                                      <w:color w:val="004F6B"/>
                                      <w:spacing w:val="-10"/>
                                      <w:sz w:val="40"/>
                                      <w:szCs w:val="40"/>
                                    </w:rPr>
                                    <w:t xml:space="preserve"> a voice?”</w:t>
                                  </w:r>
                                  <w:r w:rsidR="00D0265A" w:rsidRPr="00B5546F">
                                    <w:rPr>
                                      <w:i/>
                                      <w:color w:val="004F6B"/>
                                      <w:spacing w:val="-10"/>
                                      <w:sz w:val="40"/>
                                      <w:szCs w:val="40"/>
                                    </w:rPr>
                                    <w:t xml:space="preserve"> </w:t>
                                  </w:r>
                                </w:p>
                                <w:p w14:paraId="748B08BC" w14:textId="403B6054" w:rsidR="00C76218" w:rsidRPr="00B5546F" w:rsidRDefault="00C76218" w:rsidP="00071565">
                                  <w:pPr>
                                    <w:spacing w:line="680" w:lineRule="exact"/>
                                    <w:rPr>
                                      <w:color w:val="004F6B"/>
                                      <w:spacing w:val="-10"/>
                                      <w:sz w:val="40"/>
                                      <w:szCs w:val="40"/>
                                    </w:rPr>
                                  </w:pPr>
                                  <w:r w:rsidRPr="00B5546F">
                                    <w:rPr>
                                      <w:color w:val="004F6B"/>
                                      <w:spacing w:val="-10"/>
                                      <w:sz w:val="40"/>
                                      <w:szCs w:val="40"/>
                                    </w:rPr>
                                    <w:t>December 2018</w:t>
                                  </w:r>
                                </w:p>
                              </w:tc>
                            </w:tr>
                          </w:tbl>
                          <w:p w14:paraId="33E201EC" w14:textId="77777777" w:rsidR="00F67AF6" w:rsidRDefault="00F67AF6" w:rsidP="00F67A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70B000C" id="_x0000_t202" coordsize="21600,21600" o:spt="202" path="m,l,21600r21600,l21600,xe">
                <v:stroke joinstyle="miter"/>
                <v:path gradientshapeok="t" o:connecttype="rect"/>
              </v:shapetype>
              <v:shape id="Text Box 2" o:spid="_x0000_s1026" type="#_x0000_t202" style="position:absolute;margin-left:-57pt;margin-top:23.8pt;width:510pt;height:11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" stroked="f">
                <v:textbox style="mso-fit-shape-to-text:t">
                  <w:txbxContent>
                    <w:tbl>
                      <w:tblPr>
                        <w:tblStyle w:val="TableGrid1"/>
                        <w:tblW w:w="10064" w:type="dxa"/>
                        <w:tblInd w:w="142" w:type="dxa"/>
                        <w:tblLook w:val="01E0" w:firstRow="1" w:lastRow="1" w:firstColumn="1" w:lastColumn="1" w:noHBand="0" w:noVBand="0"/>
                      </w:tblPr>
                      <w:tblGrid>
                        <w:gridCol w:w="10064"/>
                      </w:tblGrid>
                      <w:tr w:rsidR="00F67AF6" w:rsidRPr="007740C4" w14:paraId="14DB15DA" w14:textId="77777777" w:rsidTr="00C76218">
                        <w:trPr>
                          <w:trHeight w:val="631"/>
                        </w:trPr>
                        <w:tc>
                          <w:tcPr>
                            <w:tcW w:w="10064" w:type="dxa"/>
                          </w:tcPr>
                          <w:p w14:paraId="14AEED72" w14:textId="77777777" w:rsidR="00C76218" w:rsidRDefault="00D0265A" w:rsidP="009205C2">
                            <w:pPr>
                              <w:spacing w:line="680" w:lineRule="exact"/>
                              <w:rPr>
                                <w:b/>
                                <w:color w:val="004F6B"/>
                                <w:spacing w:val="-10"/>
                                <w:sz w:val="64"/>
                                <w:szCs w:val="24"/>
                              </w:rPr>
                            </w:pPr>
                            <w:r w:rsidRPr="00C76218">
                              <w:rPr>
                                <w:b/>
                                <w:color w:val="004F6B"/>
                                <w:spacing w:val="-10"/>
                                <w:sz w:val="64"/>
                                <w:szCs w:val="24"/>
                              </w:rPr>
                              <w:t xml:space="preserve">Care at Home Phase 1 Report </w:t>
                            </w:r>
                          </w:p>
                          <w:p w14:paraId="304A2D59" w14:textId="18FFFEC4" w:rsidR="00F67AF6" w:rsidRPr="00B5546F" w:rsidRDefault="00071565" w:rsidP="009205C2">
                            <w:pPr>
                              <w:spacing w:line="680" w:lineRule="exact"/>
                              <w:rPr>
                                <w:i/>
                                <w:color w:val="004F6B"/>
                                <w:spacing w:val="-10"/>
                                <w:sz w:val="40"/>
                                <w:szCs w:val="40"/>
                              </w:rPr>
                            </w:pPr>
                            <w:r w:rsidRPr="00B5546F">
                              <w:rPr>
                                <w:i/>
                                <w:color w:val="004F6B"/>
                                <w:spacing w:val="-10"/>
                                <w:sz w:val="40"/>
                                <w:szCs w:val="40"/>
                              </w:rPr>
                              <w:t>“D</w:t>
                            </w:r>
                            <w:r w:rsidR="00C76218" w:rsidRPr="00B5546F">
                              <w:rPr>
                                <w:i/>
                                <w:color w:val="004F6B"/>
                                <w:spacing w:val="-10"/>
                                <w:sz w:val="40"/>
                                <w:szCs w:val="40"/>
                              </w:rPr>
                              <w:t xml:space="preserve">o </w:t>
                            </w:r>
                            <w:r w:rsidR="00B5546F" w:rsidRPr="00B5546F">
                              <w:rPr>
                                <w:i/>
                                <w:color w:val="004F6B"/>
                                <w:spacing w:val="-10"/>
                                <w:sz w:val="40"/>
                                <w:szCs w:val="40"/>
                              </w:rPr>
                              <w:t xml:space="preserve">people who use </w:t>
                            </w:r>
                            <w:r w:rsidR="00C76218" w:rsidRPr="00B5546F">
                              <w:rPr>
                                <w:i/>
                                <w:color w:val="004F6B"/>
                                <w:spacing w:val="-10"/>
                                <w:sz w:val="40"/>
                                <w:szCs w:val="40"/>
                              </w:rPr>
                              <w:t xml:space="preserve">Care at Home </w:t>
                            </w:r>
                            <w:r w:rsidR="00B5546F" w:rsidRPr="00B5546F">
                              <w:rPr>
                                <w:i/>
                                <w:color w:val="004F6B"/>
                                <w:spacing w:val="-10"/>
                                <w:sz w:val="40"/>
                                <w:szCs w:val="40"/>
                              </w:rPr>
                              <w:t>services have</w:t>
                            </w:r>
                            <w:r w:rsidR="00C76218" w:rsidRPr="00B5546F">
                              <w:rPr>
                                <w:i/>
                                <w:color w:val="004F6B"/>
                                <w:spacing w:val="-10"/>
                                <w:sz w:val="40"/>
                                <w:szCs w:val="40"/>
                              </w:rPr>
                              <w:t xml:space="preserve"> a voice?”</w:t>
                            </w:r>
                            <w:r w:rsidR="00D0265A" w:rsidRPr="00B5546F">
                              <w:rPr>
                                <w:i/>
                                <w:color w:val="004F6B"/>
                                <w:spacing w:val="-10"/>
                                <w:sz w:val="40"/>
                                <w:szCs w:val="40"/>
                              </w:rPr>
                              <w:t xml:space="preserve"> </w:t>
                            </w:r>
                          </w:p>
                          <w:p w14:paraId="748B08BC" w14:textId="403B6054" w:rsidR="00C76218" w:rsidRPr="00B5546F" w:rsidRDefault="00C76218" w:rsidP="00071565">
                            <w:pPr>
                              <w:spacing w:line="680" w:lineRule="exact"/>
                              <w:rPr>
                                <w:color w:val="004F6B"/>
                                <w:spacing w:val="-10"/>
                                <w:sz w:val="40"/>
                                <w:szCs w:val="40"/>
                              </w:rPr>
                            </w:pPr>
                            <w:r w:rsidRPr="00B5546F">
                              <w:rPr>
                                <w:color w:val="004F6B"/>
                                <w:spacing w:val="-10"/>
                                <w:sz w:val="40"/>
                                <w:szCs w:val="40"/>
                              </w:rPr>
                              <w:t>December 2018</w:t>
                            </w:r>
                          </w:p>
                        </w:tc>
                      </w:tr>
                    </w:tbl>
                    <w:p w14:paraId="33E201EC" w14:textId="77777777" w:rsidR="00F67AF6" w:rsidRDefault="00F67AF6" w:rsidP="00F67AF6"/>
                  </w:txbxContent>
                </v:textbox>
              </v:shape>
            </w:pict>
          </mc:Fallback>
        </mc:AlternateContent>
      </w:r>
    </w:p>
    <w:p w14:paraId="34AEE431" w14:textId="34A9650D" w:rsidR="00537C62" w:rsidRDefault="00537C62" w:rsidP="00AF2F02">
      <w:pPr>
        <w:spacing w:after="200" w:line="276" w:lineRule="auto"/>
        <w:rPr>
          <w:rFonts w:eastAsiaTheme="majorEastAsia" w:cstheme="majorBidi"/>
          <w:b/>
          <w:bCs/>
          <w:color w:val="4472C4" w:themeColor="accent1"/>
          <w:sz w:val="28"/>
          <w:szCs w:val="26"/>
        </w:rPr>
      </w:pPr>
    </w:p>
    <w:p w14:paraId="07A2BF0C" w14:textId="77777777" w:rsidR="00537C62" w:rsidRDefault="00537C62" w:rsidP="00AF2F02">
      <w:pPr>
        <w:spacing w:after="200" w:line="276" w:lineRule="auto"/>
        <w:rPr>
          <w:rFonts w:eastAsiaTheme="majorEastAsia" w:cstheme="majorBidi"/>
          <w:b/>
          <w:bCs/>
          <w:color w:val="4472C4" w:themeColor="accent1"/>
          <w:sz w:val="28"/>
          <w:szCs w:val="26"/>
        </w:rPr>
      </w:pPr>
    </w:p>
    <w:p w14:paraId="3EC52A04" w14:textId="217FD5E5" w:rsidR="00537C62" w:rsidRDefault="00537C62" w:rsidP="00AF2F02">
      <w:pPr>
        <w:spacing w:after="200" w:line="276" w:lineRule="auto"/>
        <w:rPr>
          <w:rFonts w:eastAsiaTheme="majorEastAsia" w:cstheme="majorBidi"/>
          <w:b/>
          <w:bCs/>
          <w:color w:val="4472C4" w:themeColor="accent1"/>
          <w:sz w:val="28"/>
          <w:szCs w:val="26"/>
        </w:rPr>
      </w:pPr>
    </w:p>
    <w:p w14:paraId="3712E29F" w14:textId="75A3D4B0" w:rsidR="00EB793E" w:rsidRDefault="00EB793E" w:rsidP="00537C62">
      <w:pPr>
        <w:pStyle w:val="Heading1"/>
      </w:pPr>
    </w:p>
    <w:p w14:paraId="29235262" w14:textId="2F4A96A0" w:rsidR="00375364" w:rsidRDefault="00375364" w:rsidP="00375364"/>
    <w:p w14:paraId="55A2571A" w14:textId="77777777" w:rsidR="00375364" w:rsidRPr="00375364" w:rsidRDefault="00375364" w:rsidP="00B5546F"/>
    <w:p w14:paraId="32CCF368" w14:textId="21ACDEAD" w:rsidR="00EB793E" w:rsidRDefault="00EB793E" w:rsidP="00537C62">
      <w:pPr>
        <w:pStyle w:val="Heading1"/>
      </w:pPr>
    </w:p>
    <w:p w14:paraId="7FE757C7" w14:textId="77777777" w:rsidR="0040438C" w:rsidRPr="0040438C" w:rsidRDefault="0040438C" w:rsidP="00B5546F"/>
    <w:p w14:paraId="6A6EF57C" w14:textId="77777777" w:rsidR="00375364" w:rsidRDefault="00375364" w:rsidP="00EB793E">
      <w:pPr>
        <w:pStyle w:val="Heading1"/>
        <w:pBdr>
          <w:top w:val="single" w:sz="4" w:space="1" w:color="auto"/>
          <w:left w:val="single" w:sz="4" w:space="4" w:color="auto"/>
          <w:bottom w:val="single" w:sz="4" w:space="1" w:color="auto"/>
          <w:right w:val="single" w:sz="4" w:space="4" w:color="auto"/>
        </w:pBdr>
        <w:shd w:val="clear" w:color="auto" w:fill="D9E2F3" w:themeFill="accent1" w:themeFillTint="33"/>
        <w:rPr>
          <w:b w:val="0"/>
          <w:sz w:val="32"/>
        </w:rPr>
      </w:pPr>
    </w:p>
    <w:p w14:paraId="2FD943DE" w14:textId="567F3DB4" w:rsidR="00553649" w:rsidRPr="00B5546F" w:rsidRDefault="00553649" w:rsidP="00EB793E">
      <w:pPr>
        <w:pStyle w:val="Heading1"/>
        <w:pBdr>
          <w:top w:val="single" w:sz="4" w:space="1" w:color="auto"/>
          <w:left w:val="single" w:sz="4" w:space="4" w:color="auto"/>
          <w:bottom w:val="single" w:sz="4" w:space="1" w:color="auto"/>
          <w:right w:val="single" w:sz="4" w:space="4" w:color="auto"/>
        </w:pBdr>
        <w:shd w:val="clear" w:color="auto" w:fill="D9E2F3" w:themeFill="accent1" w:themeFillTint="33"/>
        <w:rPr>
          <w:sz w:val="32"/>
        </w:rPr>
      </w:pPr>
      <w:r w:rsidRPr="00B5546F">
        <w:rPr>
          <w:sz w:val="32"/>
        </w:rPr>
        <w:t xml:space="preserve">Background </w:t>
      </w:r>
    </w:p>
    <w:p w14:paraId="2BFEFFEF" w14:textId="77777777" w:rsidR="00024202" w:rsidRDefault="00024202" w:rsidP="00EB793E">
      <w:p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pPr>
    </w:p>
    <w:p w14:paraId="27DDB846" w14:textId="5E07B499" w:rsidR="00B6270F" w:rsidRDefault="1C10D509" w:rsidP="00EB793E">
      <w:pPr>
        <w:pBdr>
          <w:top w:val="single" w:sz="4" w:space="1" w:color="auto"/>
          <w:left w:val="single" w:sz="4" w:space="4" w:color="auto"/>
          <w:bottom w:val="single" w:sz="4" w:space="1" w:color="auto"/>
          <w:right w:val="single" w:sz="4" w:space="4" w:color="auto"/>
        </w:pBdr>
        <w:shd w:val="clear" w:color="auto" w:fill="D9E2F3" w:themeFill="accent1" w:themeFillTint="33"/>
      </w:pPr>
      <w:r>
        <w:t>Following public consultation, Healthwatch Surrey have adopted ‘care at home’ as a strategic priority.  While care at home encompasses all types of care carried out in home, Domiciliary Care (personal, social care such as help with personal hygiene, food preparation, medication reminders) dominates the sector.  Surrey County Council fund over 4,000 people who use of Domiciliary Care, and the need for high-quality home-based personal care services is set to grow as our population ages and we enable people to live independently for longer.</w:t>
      </w:r>
    </w:p>
    <w:p w14:paraId="0C7B80E7" w14:textId="790CC2EE" w:rsidR="0074630C" w:rsidRDefault="0074630C" w:rsidP="00EB793E">
      <w:pPr>
        <w:pBdr>
          <w:top w:val="single" w:sz="4" w:space="1" w:color="auto"/>
          <w:left w:val="single" w:sz="4" w:space="4" w:color="auto"/>
          <w:bottom w:val="single" w:sz="4" w:space="1" w:color="auto"/>
          <w:right w:val="single" w:sz="4" w:space="4" w:color="auto"/>
        </w:pBdr>
        <w:shd w:val="clear" w:color="auto" w:fill="D9E2F3" w:themeFill="accent1" w:themeFillTint="33"/>
      </w:pPr>
    </w:p>
    <w:p w14:paraId="67C1B159" w14:textId="549E1B23" w:rsidR="0074630C" w:rsidRDefault="0074630C" w:rsidP="00EB793E">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Person-centred care is a driving goal for health and social care provision, but it can only be delivered if the systems are in place to enable Service </w:t>
      </w:r>
      <w:r w:rsidR="009F25C2">
        <w:t>User</w:t>
      </w:r>
      <w:r>
        <w:t xml:space="preserve">s to express their preferences and needs.  </w:t>
      </w:r>
    </w:p>
    <w:p w14:paraId="6956794B" w14:textId="35780EDC" w:rsidR="00325636" w:rsidRDefault="00325636" w:rsidP="00EB793E">
      <w:pPr>
        <w:pBdr>
          <w:top w:val="single" w:sz="4" w:space="1" w:color="auto"/>
          <w:left w:val="single" w:sz="4" w:space="4" w:color="auto"/>
          <w:bottom w:val="single" w:sz="4" w:space="1" w:color="auto"/>
          <w:right w:val="single" w:sz="4" w:space="4" w:color="auto"/>
        </w:pBdr>
        <w:shd w:val="clear" w:color="auto" w:fill="D9E2F3" w:themeFill="accent1" w:themeFillTint="33"/>
      </w:pPr>
    </w:p>
    <w:p w14:paraId="5499961A" w14:textId="3111AD5C" w:rsidR="00325636" w:rsidRDefault="1C10D509" w:rsidP="00EB793E">
      <w:pPr>
        <w:pBdr>
          <w:top w:val="single" w:sz="4" w:space="1" w:color="auto"/>
          <w:left w:val="single" w:sz="4" w:space="4" w:color="auto"/>
          <w:bottom w:val="single" w:sz="4" w:space="1" w:color="auto"/>
          <w:right w:val="single" w:sz="4" w:space="4" w:color="auto"/>
        </w:pBdr>
        <w:shd w:val="clear" w:color="auto" w:fill="D9E2F3" w:themeFill="accent1" w:themeFillTint="33"/>
      </w:pPr>
      <w:r>
        <w:t>As the independent champion that gives the people of Surrey a voice to improve, shape and get the best from health and social care services.  Healthwatch Surrey has set out to answer the question ‘In Surrey, do Domiciliary Care Users have a voice?’.</w:t>
      </w:r>
    </w:p>
    <w:p w14:paraId="6FFC5A11" w14:textId="3F1834B6" w:rsidR="00D43CBF" w:rsidRDefault="00D43CBF" w:rsidP="00EB793E">
      <w:pPr>
        <w:pBdr>
          <w:top w:val="single" w:sz="4" w:space="1" w:color="auto"/>
          <w:left w:val="single" w:sz="4" w:space="4" w:color="auto"/>
          <w:bottom w:val="single" w:sz="4" w:space="1" w:color="auto"/>
          <w:right w:val="single" w:sz="4" w:space="4" w:color="auto"/>
        </w:pBdr>
        <w:shd w:val="clear" w:color="auto" w:fill="D9E2F3" w:themeFill="accent1" w:themeFillTint="33"/>
      </w:pPr>
    </w:p>
    <w:p w14:paraId="34B45F03" w14:textId="77777777" w:rsidR="00EB793E" w:rsidRDefault="00D43CBF" w:rsidP="00EB793E">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In this first phase of </w:t>
      </w:r>
      <w:r w:rsidR="00B762C9">
        <w:t>our</w:t>
      </w:r>
      <w:r>
        <w:t xml:space="preserve"> two-phase project</w:t>
      </w:r>
      <w:r w:rsidR="00132478">
        <w:t>,</w:t>
      </w:r>
      <w:r>
        <w:t xml:space="preserve"> we have examined the system (regulatory, commissioner, pr</w:t>
      </w:r>
      <w:r w:rsidR="001611AE">
        <w:t>ovider</w:t>
      </w:r>
      <w:r w:rsidR="00D548B9">
        <w:t>s</w:t>
      </w:r>
      <w:r w:rsidR="001611AE">
        <w:t xml:space="preserve">, advisors) that surrounds the </w:t>
      </w:r>
      <w:r w:rsidR="009F25C2">
        <w:t>User</w:t>
      </w:r>
      <w:r w:rsidR="001809A7">
        <w:t xml:space="preserve"> and considered two questions:</w:t>
      </w:r>
    </w:p>
    <w:p w14:paraId="15A98BC8" w14:textId="77777777" w:rsidR="00EB793E" w:rsidRDefault="00EB793E" w:rsidP="00EB793E">
      <w:pPr>
        <w:pBdr>
          <w:top w:val="single" w:sz="4" w:space="1" w:color="auto"/>
          <w:left w:val="single" w:sz="4" w:space="4" w:color="auto"/>
          <w:bottom w:val="single" w:sz="4" w:space="1" w:color="auto"/>
          <w:right w:val="single" w:sz="4" w:space="4" w:color="auto"/>
        </w:pBdr>
        <w:shd w:val="clear" w:color="auto" w:fill="D9E2F3" w:themeFill="accent1" w:themeFillTint="33"/>
      </w:pPr>
    </w:p>
    <w:p w14:paraId="7CE4218A" w14:textId="0AB28F57" w:rsidR="00EB793E" w:rsidRDefault="00EB793E" w:rsidP="00EB793E">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1. </w:t>
      </w:r>
      <w:r w:rsidR="1C10D509" w:rsidRPr="00EB793E">
        <w:t>Does this system empower the User to express their preferences and needs?</w:t>
      </w:r>
    </w:p>
    <w:p w14:paraId="0EFE46EE" w14:textId="77777777" w:rsidR="00EB793E" w:rsidRDefault="00EB793E" w:rsidP="00EB793E">
      <w:pPr>
        <w:pBdr>
          <w:top w:val="single" w:sz="4" w:space="1" w:color="auto"/>
          <w:left w:val="single" w:sz="4" w:space="4" w:color="auto"/>
          <w:bottom w:val="single" w:sz="4" w:space="1" w:color="auto"/>
          <w:right w:val="single" w:sz="4" w:space="4" w:color="auto"/>
        </w:pBdr>
        <w:shd w:val="clear" w:color="auto" w:fill="D9E2F3" w:themeFill="accent1" w:themeFillTint="33"/>
      </w:pPr>
    </w:p>
    <w:p w14:paraId="7EC216C2" w14:textId="186FE0E7" w:rsidR="00553649" w:rsidRDefault="00EB793E" w:rsidP="00EB793E">
      <w:pPr>
        <w:pBdr>
          <w:top w:val="single" w:sz="4" w:space="1" w:color="auto"/>
          <w:left w:val="single" w:sz="4" w:space="4" w:color="auto"/>
          <w:bottom w:val="single" w:sz="4" w:space="1" w:color="auto"/>
          <w:right w:val="single" w:sz="4" w:space="4" w:color="auto"/>
        </w:pBdr>
        <w:shd w:val="clear" w:color="auto" w:fill="D9E2F3" w:themeFill="accent1" w:themeFillTint="33"/>
      </w:pPr>
      <w:r>
        <w:t>2. A</w:t>
      </w:r>
      <w:r w:rsidR="00D548B9" w:rsidRPr="00EB793E">
        <w:t xml:space="preserve">re those preferences acted upon in </w:t>
      </w:r>
      <w:r w:rsidR="00B120CF" w:rsidRPr="00EB793E">
        <w:t>care planning and care delivery?</w:t>
      </w:r>
    </w:p>
    <w:p w14:paraId="1713B90A" w14:textId="77777777" w:rsidR="00EB793E" w:rsidRDefault="00EB793E" w:rsidP="00EB793E">
      <w:pPr>
        <w:pBdr>
          <w:top w:val="single" w:sz="4" w:space="1" w:color="auto"/>
          <w:left w:val="single" w:sz="4" w:space="4" w:color="auto"/>
          <w:bottom w:val="single" w:sz="4" w:space="1" w:color="auto"/>
          <w:right w:val="single" w:sz="4" w:space="4" w:color="auto"/>
        </w:pBdr>
        <w:shd w:val="clear" w:color="auto" w:fill="D9E2F3" w:themeFill="accent1" w:themeFillTint="33"/>
      </w:pPr>
    </w:p>
    <w:p w14:paraId="2A9EE3EA" w14:textId="77777777" w:rsidR="001809A7" w:rsidRDefault="001809A7" w:rsidP="00EB793E">
      <w:pPr>
        <w:pBdr>
          <w:top w:val="single" w:sz="4" w:space="1" w:color="auto"/>
          <w:left w:val="single" w:sz="4" w:space="4" w:color="auto"/>
          <w:bottom w:val="single" w:sz="4" w:space="1" w:color="auto"/>
          <w:right w:val="single" w:sz="4" w:space="4" w:color="auto"/>
        </w:pBdr>
        <w:spacing w:after="200" w:line="276" w:lineRule="auto"/>
        <w:rPr>
          <w:rFonts w:eastAsiaTheme="majorEastAsia" w:cstheme="majorBidi"/>
          <w:b/>
          <w:bCs/>
          <w:color w:val="4472C4" w:themeColor="accent1"/>
          <w:sz w:val="28"/>
          <w:szCs w:val="26"/>
        </w:rPr>
      </w:pPr>
      <w:r>
        <w:br w:type="page"/>
      </w:r>
    </w:p>
    <w:p w14:paraId="2F6A1C3A" w14:textId="77777777" w:rsidR="00375364" w:rsidRDefault="00375364" w:rsidP="00375364">
      <w:pPr>
        <w:pStyle w:val="Heading1"/>
        <w:rPr>
          <w:rFonts w:eastAsia="Trebuchet MS"/>
          <w:sz w:val="36"/>
          <w:szCs w:val="36"/>
        </w:rPr>
      </w:pPr>
    </w:p>
    <w:p w14:paraId="57369CD5" w14:textId="6FB9EE20" w:rsidR="00375364" w:rsidRDefault="00375364" w:rsidP="00E53F0E">
      <w:pPr>
        <w:pStyle w:val="Heading1"/>
        <w:rPr>
          <w:sz w:val="36"/>
        </w:rPr>
      </w:pPr>
      <w:r>
        <w:rPr>
          <w:sz w:val="36"/>
        </w:rPr>
        <w:t>Executive Summary</w:t>
      </w:r>
    </w:p>
    <w:p w14:paraId="1BBE4085" w14:textId="77777777" w:rsidR="00375364" w:rsidRDefault="00375364" w:rsidP="00E53F0E">
      <w:pPr>
        <w:pStyle w:val="Heading1"/>
        <w:rPr>
          <w:sz w:val="36"/>
        </w:rPr>
      </w:pPr>
    </w:p>
    <w:p w14:paraId="3D60694F" w14:textId="516CAC85" w:rsidR="00E53F0E" w:rsidRPr="00B5546F" w:rsidRDefault="00375364" w:rsidP="00E53F0E">
      <w:pPr>
        <w:pStyle w:val="Heading1"/>
        <w:rPr>
          <w:b w:val="0"/>
          <w:sz w:val="32"/>
        </w:rPr>
      </w:pPr>
      <w:r w:rsidRPr="00B5546F">
        <w:rPr>
          <w:b w:val="0"/>
          <w:sz w:val="32"/>
        </w:rPr>
        <w:t>K</w:t>
      </w:r>
      <w:r w:rsidR="00E53F0E" w:rsidRPr="00B5546F">
        <w:rPr>
          <w:b w:val="0"/>
          <w:sz w:val="32"/>
        </w:rPr>
        <w:t xml:space="preserve">ey </w:t>
      </w:r>
      <w:r w:rsidR="00E53F0E" w:rsidRPr="00B5546F">
        <w:rPr>
          <w:b w:val="0"/>
          <w:color w:val="2E74B5" w:themeColor="accent5" w:themeShade="BF"/>
          <w:sz w:val="32"/>
        </w:rPr>
        <w:t>findings</w:t>
      </w:r>
    </w:p>
    <w:p w14:paraId="36B4C0DC" w14:textId="77777777" w:rsidR="00E53F0E" w:rsidRDefault="00E53F0E" w:rsidP="00B5546F">
      <w:pPr>
        <w:spacing w:line="240" w:lineRule="auto"/>
      </w:pPr>
    </w:p>
    <w:p w14:paraId="4F57847F" w14:textId="6037D9DB" w:rsidR="00E53F0E" w:rsidRDefault="00132478" w:rsidP="00B5546F">
      <w:pPr>
        <w:pStyle w:val="ListParagraph"/>
        <w:numPr>
          <w:ilvl w:val="0"/>
          <w:numId w:val="17"/>
        </w:numPr>
        <w:spacing w:after="180" w:line="288" w:lineRule="auto"/>
        <w:ind w:left="714" w:hanging="357"/>
        <w:contextualSpacing w:val="0"/>
        <w:rPr>
          <w:color w:val="auto"/>
        </w:rPr>
      </w:pPr>
      <w:r w:rsidRPr="00EB793E">
        <w:rPr>
          <w:b/>
          <w:color w:val="2E74B5" w:themeColor="accent5" w:themeShade="BF"/>
        </w:rPr>
        <w:t>Our research revealed</w:t>
      </w:r>
      <w:r w:rsidR="00E53F0E" w:rsidRPr="00EB793E">
        <w:rPr>
          <w:b/>
          <w:color w:val="2E74B5" w:themeColor="accent5" w:themeShade="BF"/>
        </w:rPr>
        <w:t xml:space="preserve"> no statutory barriers to the </w:t>
      </w:r>
      <w:r w:rsidR="009F25C2" w:rsidRPr="00EB793E">
        <w:rPr>
          <w:b/>
          <w:color w:val="2E74B5" w:themeColor="accent5" w:themeShade="BF"/>
        </w:rPr>
        <w:t>User</w:t>
      </w:r>
      <w:r w:rsidR="00E53F0E" w:rsidRPr="00EB793E">
        <w:rPr>
          <w:b/>
          <w:color w:val="2E74B5" w:themeColor="accent5" w:themeShade="BF"/>
        </w:rPr>
        <w:t xml:space="preserve"> making their voice heard</w:t>
      </w:r>
      <w:r w:rsidR="00E53F0E" w:rsidRPr="00EB793E">
        <w:rPr>
          <w:color w:val="2E74B5" w:themeColor="accent5" w:themeShade="BF"/>
        </w:rPr>
        <w:t xml:space="preserve"> </w:t>
      </w:r>
      <w:r w:rsidR="00E53F0E">
        <w:rPr>
          <w:color w:val="auto"/>
        </w:rPr>
        <w:t>– on the contrary, t</w:t>
      </w:r>
      <w:r w:rsidR="00E53F0E" w:rsidRPr="00A02E94">
        <w:rPr>
          <w:color w:val="auto"/>
        </w:rPr>
        <w:t xml:space="preserve">he </w:t>
      </w:r>
      <w:r w:rsidR="009F25C2">
        <w:rPr>
          <w:color w:val="auto"/>
        </w:rPr>
        <w:t>User</w:t>
      </w:r>
      <w:r w:rsidR="00E53F0E" w:rsidRPr="00A02E94">
        <w:rPr>
          <w:color w:val="auto"/>
        </w:rPr>
        <w:t xml:space="preserve"> Voice is mandated into social care provision at </w:t>
      </w:r>
      <w:r w:rsidR="00E53F0E">
        <w:rPr>
          <w:color w:val="auto"/>
        </w:rPr>
        <w:t>multiple</w:t>
      </w:r>
      <w:r w:rsidR="00E53F0E" w:rsidRPr="00A02E94">
        <w:rPr>
          <w:color w:val="auto"/>
        </w:rPr>
        <w:t xml:space="preserve"> level</w:t>
      </w:r>
      <w:r w:rsidR="00E53F0E">
        <w:rPr>
          <w:color w:val="auto"/>
        </w:rPr>
        <w:t>s.  The</w:t>
      </w:r>
      <w:r w:rsidR="00E53F0E" w:rsidRPr="00A02E94">
        <w:rPr>
          <w:color w:val="auto"/>
        </w:rPr>
        <w:t xml:space="preserve"> Regulator,</w:t>
      </w:r>
      <w:r w:rsidR="00066A4B">
        <w:rPr>
          <w:color w:val="auto"/>
        </w:rPr>
        <w:t xml:space="preserve"> (CQC)</w:t>
      </w:r>
      <w:r w:rsidR="00E53F0E" w:rsidRPr="00A02E94">
        <w:rPr>
          <w:color w:val="auto"/>
        </w:rPr>
        <w:t xml:space="preserve"> Commissioner</w:t>
      </w:r>
      <w:r w:rsidR="00066A4B">
        <w:rPr>
          <w:color w:val="auto"/>
        </w:rPr>
        <w:t xml:space="preserve"> (Surrey County Council for funded clients)</w:t>
      </w:r>
      <w:r w:rsidR="00E53F0E" w:rsidRPr="00A02E94">
        <w:rPr>
          <w:color w:val="auto"/>
        </w:rPr>
        <w:t xml:space="preserve">, and Influencers </w:t>
      </w:r>
      <w:r w:rsidR="007B656B">
        <w:rPr>
          <w:color w:val="auto"/>
        </w:rPr>
        <w:t xml:space="preserve">(such as Nice and the VFCS) </w:t>
      </w:r>
      <w:r w:rsidR="00E53F0E" w:rsidRPr="00A02E94">
        <w:rPr>
          <w:color w:val="auto"/>
        </w:rPr>
        <w:t xml:space="preserve">all work to promote person-centred care and enable the </w:t>
      </w:r>
      <w:r w:rsidR="009F25C2">
        <w:rPr>
          <w:color w:val="auto"/>
        </w:rPr>
        <w:t>User</w:t>
      </w:r>
      <w:r w:rsidR="00E53F0E" w:rsidRPr="00A02E94">
        <w:rPr>
          <w:color w:val="auto"/>
        </w:rPr>
        <w:t xml:space="preserve"> Voice</w:t>
      </w:r>
      <w:r w:rsidR="007B656B">
        <w:rPr>
          <w:color w:val="auto"/>
        </w:rPr>
        <w:t xml:space="preserve"> to be heard.</w:t>
      </w:r>
    </w:p>
    <w:p w14:paraId="6B82EE66" w14:textId="77219DBD" w:rsidR="00E53F0E" w:rsidRPr="00A02E94" w:rsidRDefault="00E53F0E" w:rsidP="00B5546F">
      <w:pPr>
        <w:pStyle w:val="ListParagraph"/>
        <w:numPr>
          <w:ilvl w:val="0"/>
          <w:numId w:val="17"/>
        </w:numPr>
        <w:spacing w:before="180" w:after="180" w:line="288" w:lineRule="auto"/>
        <w:contextualSpacing w:val="0"/>
        <w:rPr>
          <w:color w:val="auto"/>
        </w:rPr>
      </w:pPr>
      <w:r w:rsidRPr="00A02E94">
        <w:rPr>
          <w:color w:val="auto"/>
        </w:rPr>
        <w:t xml:space="preserve">Providers </w:t>
      </w:r>
      <w:r w:rsidR="008855E0">
        <w:rPr>
          <w:color w:val="auto"/>
        </w:rPr>
        <w:t>demonstrated they understand the need to</w:t>
      </w:r>
      <w:r>
        <w:rPr>
          <w:color w:val="auto"/>
        </w:rPr>
        <w:t xml:space="preserve"> </w:t>
      </w:r>
      <w:r w:rsidRPr="00EB793E">
        <w:rPr>
          <w:b/>
          <w:color w:val="2E74B5" w:themeColor="accent5" w:themeShade="BF"/>
        </w:rPr>
        <w:t>comply with the statutory requirements</w:t>
      </w:r>
      <w:r w:rsidR="008855E0">
        <w:rPr>
          <w:color w:val="auto"/>
        </w:rPr>
        <w:t xml:space="preserve">, </w:t>
      </w:r>
      <w:r w:rsidR="00A74E3E">
        <w:rPr>
          <w:color w:val="auto"/>
        </w:rPr>
        <w:t>and work hard to ensure compliance</w:t>
      </w:r>
    </w:p>
    <w:p w14:paraId="1900BF56" w14:textId="4CCC885C" w:rsidR="00E53F0E" w:rsidRPr="00A02E94" w:rsidRDefault="00E53F0E" w:rsidP="00B5546F">
      <w:pPr>
        <w:pStyle w:val="ListParagraph"/>
        <w:numPr>
          <w:ilvl w:val="0"/>
          <w:numId w:val="17"/>
        </w:numPr>
        <w:spacing w:before="180" w:after="180" w:line="288" w:lineRule="auto"/>
        <w:contextualSpacing w:val="0"/>
        <w:rPr>
          <w:color w:val="auto"/>
        </w:rPr>
      </w:pPr>
      <w:r w:rsidRPr="00A02E94">
        <w:rPr>
          <w:color w:val="auto"/>
        </w:rPr>
        <w:t xml:space="preserve">Providers </w:t>
      </w:r>
      <w:r>
        <w:rPr>
          <w:color w:val="auto"/>
        </w:rPr>
        <w:t>appear to</w:t>
      </w:r>
      <w:r w:rsidRPr="00A02E94">
        <w:rPr>
          <w:color w:val="auto"/>
        </w:rPr>
        <w:t xml:space="preserve"> </w:t>
      </w:r>
      <w:r w:rsidRPr="00EB793E">
        <w:rPr>
          <w:b/>
          <w:color w:val="2E74B5" w:themeColor="accent5" w:themeShade="BF"/>
        </w:rPr>
        <w:t xml:space="preserve">listen to </w:t>
      </w:r>
      <w:r w:rsidR="009F25C2" w:rsidRPr="00EB793E">
        <w:rPr>
          <w:b/>
          <w:color w:val="2E74B5" w:themeColor="accent5" w:themeShade="BF"/>
        </w:rPr>
        <w:t>User</w:t>
      </w:r>
      <w:r w:rsidRPr="00EB793E">
        <w:rPr>
          <w:b/>
          <w:color w:val="2E74B5" w:themeColor="accent5" w:themeShade="BF"/>
        </w:rPr>
        <w:t>s</w:t>
      </w:r>
      <w:r w:rsidRPr="00A02E94">
        <w:rPr>
          <w:color w:val="auto"/>
        </w:rPr>
        <w:t xml:space="preserve">, and </w:t>
      </w:r>
      <w:r w:rsidRPr="00EB793E">
        <w:rPr>
          <w:b/>
          <w:color w:val="2E74B5" w:themeColor="accent5" w:themeShade="BF"/>
        </w:rPr>
        <w:t>respond</w:t>
      </w:r>
      <w:r w:rsidRPr="00A02E94">
        <w:rPr>
          <w:color w:val="auto"/>
        </w:rPr>
        <w:t xml:space="preserve"> quickly and appropriately as far as possible</w:t>
      </w:r>
    </w:p>
    <w:p w14:paraId="4CB8F885" w14:textId="38D7794B" w:rsidR="00E53F0E" w:rsidRPr="00A02E94" w:rsidRDefault="00E53F0E" w:rsidP="00B5546F">
      <w:pPr>
        <w:pStyle w:val="ListParagraph"/>
        <w:numPr>
          <w:ilvl w:val="0"/>
          <w:numId w:val="17"/>
        </w:numPr>
        <w:spacing w:before="180" w:after="180" w:line="288" w:lineRule="auto"/>
        <w:contextualSpacing w:val="0"/>
        <w:rPr>
          <w:color w:val="auto"/>
        </w:rPr>
      </w:pPr>
      <w:r w:rsidRPr="00A02E94">
        <w:rPr>
          <w:color w:val="auto"/>
        </w:rPr>
        <w:t xml:space="preserve">The </w:t>
      </w:r>
      <w:r w:rsidR="009F25C2">
        <w:rPr>
          <w:color w:val="auto"/>
        </w:rPr>
        <w:t>User</w:t>
      </w:r>
      <w:r w:rsidRPr="00A02E94">
        <w:rPr>
          <w:color w:val="auto"/>
        </w:rPr>
        <w:t xml:space="preserve"> Voice is </w:t>
      </w:r>
      <w:r w:rsidRPr="00EB793E">
        <w:rPr>
          <w:b/>
          <w:color w:val="2E74B5" w:themeColor="accent5" w:themeShade="BF"/>
        </w:rPr>
        <w:t>most often heard through Care Workers</w:t>
      </w:r>
      <w:r w:rsidRPr="00A02E94">
        <w:rPr>
          <w:color w:val="auto"/>
        </w:rPr>
        <w:t xml:space="preserve">, and through </w:t>
      </w:r>
      <w:r w:rsidRPr="00EB793E">
        <w:rPr>
          <w:b/>
          <w:color w:val="2E74B5" w:themeColor="accent5" w:themeShade="BF"/>
        </w:rPr>
        <w:t>informal direct contact</w:t>
      </w:r>
      <w:r w:rsidRPr="00EB793E">
        <w:rPr>
          <w:color w:val="2E74B5" w:themeColor="accent5" w:themeShade="BF"/>
        </w:rPr>
        <w:t xml:space="preserve"> </w:t>
      </w:r>
      <w:r w:rsidRPr="00A02E94">
        <w:rPr>
          <w:color w:val="auto"/>
        </w:rPr>
        <w:t>with Agency staff</w:t>
      </w:r>
      <w:r>
        <w:rPr>
          <w:color w:val="auto"/>
        </w:rPr>
        <w:t xml:space="preserve">.  </w:t>
      </w:r>
      <w:r w:rsidR="009F25C2">
        <w:rPr>
          <w:color w:val="auto"/>
        </w:rPr>
        <w:t>User</w:t>
      </w:r>
      <w:r>
        <w:rPr>
          <w:color w:val="auto"/>
        </w:rPr>
        <w:t>s appear to have multiple opportunities to make their voice heard directly to their care providers.</w:t>
      </w:r>
      <w:r w:rsidR="009B09C6">
        <w:rPr>
          <w:color w:val="auto"/>
        </w:rPr>
        <w:t xml:space="preserve">  </w:t>
      </w:r>
    </w:p>
    <w:p w14:paraId="5725986B" w14:textId="51585C4A" w:rsidR="00AD6371" w:rsidRPr="00802625" w:rsidRDefault="00AD6371" w:rsidP="00B5546F">
      <w:pPr>
        <w:pStyle w:val="ListParagraph"/>
        <w:numPr>
          <w:ilvl w:val="0"/>
          <w:numId w:val="17"/>
        </w:numPr>
        <w:spacing w:before="180" w:after="180" w:line="288" w:lineRule="auto"/>
        <w:contextualSpacing w:val="0"/>
        <w:rPr>
          <w:b/>
          <w:color w:val="auto"/>
        </w:rPr>
      </w:pPr>
      <w:r>
        <w:rPr>
          <w:color w:val="auto"/>
        </w:rPr>
        <w:t>Agencies</w:t>
      </w:r>
      <w:r w:rsidRPr="00802625">
        <w:rPr>
          <w:color w:val="auto"/>
        </w:rPr>
        <w:t xml:space="preserve"> understand the requirement for a </w:t>
      </w:r>
      <w:proofErr w:type="gramStart"/>
      <w:r w:rsidR="00EB793E" w:rsidRPr="00802625">
        <w:rPr>
          <w:color w:val="auto"/>
        </w:rPr>
        <w:t>complaint</w:t>
      </w:r>
      <w:r w:rsidR="00EB793E">
        <w:rPr>
          <w:color w:val="auto"/>
        </w:rPr>
        <w:t>s</w:t>
      </w:r>
      <w:proofErr w:type="gramEnd"/>
      <w:r w:rsidRPr="00802625">
        <w:rPr>
          <w:color w:val="auto"/>
        </w:rPr>
        <w:t xml:space="preserve"> policy, and </w:t>
      </w:r>
      <w:r w:rsidRPr="00EB793E">
        <w:rPr>
          <w:b/>
          <w:color w:val="2E74B5" w:themeColor="accent5" w:themeShade="BF"/>
        </w:rPr>
        <w:t>do appear to provide</w:t>
      </w:r>
      <w:r w:rsidR="007D324C" w:rsidRPr="00EB793E">
        <w:rPr>
          <w:b/>
          <w:color w:val="2E74B5" w:themeColor="accent5" w:themeShade="BF"/>
        </w:rPr>
        <w:t xml:space="preserve"> their </w:t>
      </w:r>
      <w:r w:rsidR="009F25C2" w:rsidRPr="00EB793E">
        <w:rPr>
          <w:b/>
          <w:color w:val="2E74B5" w:themeColor="accent5" w:themeShade="BF"/>
        </w:rPr>
        <w:t>User</w:t>
      </w:r>
      <w:r w:rsidR="007D324C" w:rsidRPr="00EB793E">
        <w:rPr>
          <w:b/>
          <w:color w:val="2E74B5" w:themeColor="accent5" w:themeShade="BF"/>
        </w:rPr>
        <w:t>s with the complaints policy</w:t>
      </w:r>
      <w:r w:rsidR="007D324C">
        <w:rPr>
          <w:color w:val="auto"/>
        </w:rPr>
        <w:t xml:space="preserve"> at an early stage.</w:t>
      </w:r>
    </w:p>
    <w:p w14:paraId="274ED818" w14:textId="120B9611" w:rsidR="00E53F0E" w:rsidRDefault="008C225A" w:rsidP="00B5546F">
      <w:pPr>
        <w:pStyle w:val="ListParagraph"/>
        <w:numPr>
          <w:ilvl w:val="0"/>
          <w:numId w:val="17"/>
        </w:numPr>
        <w:spacing w:before="180" w:after="180" w:line="288" w:lineRule="auto"/>
        <w:contextualSpacing w:val="0"/>
        <w:rPr>
          <w:color w:val="auto"/>
        </w:rPr>
      </w:pPr>
      <w:r w:rsidRPr="00EB793E">
        <w:rPr>
          <w:b/>
          <w:color w:val="2E74B5" w:themeColor="accent5" w:themeShade="BF"/>
        </w:rPr>
        <w:t xml:space="preserve">Agencies do </w:t>
      </w:r>
      <w:r w:rsidR="00DE1F55" w:rsidRPr="00EB793E">
        <w:rPr>
          <w:b/>
          <w:color w:val="2E74B5" w:themeColor="accent5" w:themeShade="BF"/>
        </w:rPr>
        <w:t xml:space="preserve">appear to </w:t>
      </w:r>
      <w:r w:rsidRPr="00EB793E">
        <w:rPr>
          <w:b/>
          <w:color w:val="2E74B5" w:themeColor="accent5" w:themeShade="BF"/>
        </w:rPr>
        <w:t>handle complaints according to policy</w:t>
      </w:r>
      <w:r w:rsidR="00E53F0E" w:rsidRPr="00A02E94">
        <w:rPr>
          <w:color w:val="auto"/>
        </w:rPr>
        <w:t xml:space="preserve">, but </w:t>
      </w:r>
      <w:r>
        <w:rPr>
          <w:color w:val="auto"/>
        </w:rPr>
        <w:t xml:space="preserve">formal complaints </w:t>
      </w:r>
      <w:r w:rsidR="00E53F0E" w:rsidRPr="00A02E94">
        <w:rPr>
          <w:color w:val="auto"/>
        </w:rPr>
        <w:t xml:space="preserve">are infrequent:  agencies work hard to prevent </w:t>
      </w:r>
      <w:r w:rsidR="00234098">
        <w:rPr>
          <w:color w:val="auto"/>
        </w:rPr>
        <w:t xml:space="preserve">informal </w:t>
      </w:r>
      <w:r w:rsidR="00E53F0E" w:rsidRPr="00A02E94">
        <w:rPr>
          <w:color w:val="auto"/>
        </w:rPr>
        <w:t xml:space="preserve">grumbles escalating into </w:t>
      </w:r>
      <w:r w:rsidR="00234098">
        <w:rPr>
          <w:color w:val="auto"/>
        </w:rPr>
        <w:t xml:space="preserve">formal </w:t>
      </w:r>
      <w:r w:rsidR="00E53F0E" w:rsidRPr="00A02E94">
        <w:rPr>
          <w:color w:val="auto"/>
        </w:rPr>
        <w:t>complaints</w:t>
      </w:r>
    </w:p>
    <w:p w14:paraId="6188CC1C" w14:textId="77777777" w:rsidR="00EB793E" w:rsidRDefault="00EB793E" w:rsidP="00B5546F">
      <w:pPr>
        <w:pStyle w:val="ListParagraph"/>
        <w:spacing w:before="180" w:after="180" w:line="288" w:lineRule="auto"/>
        <w:ind w:firstLine="0"/>
        <w:contextualSpacing w:val="0"/>
        <w:rPr>
          <w:color w:val="auto"/>
        </w:rPr>
      </w:pPr>
    </w:p>
    <w:p w14:paraId="7FD485AF" w14:textId="07E7D301" w:rsidR="001D3CDD" w:rsidRPr="00EB793E" w:rsidRDefault="001D3CDD" w:rsidP="00B5546F">
      <w:pPr>
        <w:pStyle w:val="ListParagraph"/>
        <w:numPr>
          <w:ilvl w:val="0"/>
          <w:numId w:val="16"/>
        </w:numPr>
        <w:spacing w:before="180" w:after="180" w:line="288" w:lineRule="auto"/>
        <w:contextualSpacing w:val="0"/>
        <w:rPr>
          <w:color w:val="000000" w:themeColor="text1"/>
        </w:rPr>
      </w:pPr>
      <w:r w:rsidRPr="00EB793E">
        <w:rPr>
          <w:b/>
          <w:color w:val="2E74B5" w:themeColor="accent5" w:themeShade="BF"/>
        </w:rPr>
        <w:t xml:space="preserve">There does not seem to be an independent organisation dedicated to Domiciliary Care Users </w:t>
      </w:r>
      <w:r w:rsidRPr="00EB793E">
        <w:rPr>
          <w:color w:val="000000" w:themeColor="text1"/>
        </w:rPr>
        <w:t>– no single point of expertise to represent User interests or provide a central resource for information and advice</w:t>
      </w:r>
    </w:p>
    <w:p w14:paraId="227825C4" w14:textId="77777777" w:rsidR="00D167BB" w:rsidRDefault="00D167BB" w:rsidP="00B5546F">
      <w:pPr>
        <w:pStyle w:val="ListParagraph"/>
        <w:numPr>
          <w:ilvl w:val="0"/>
          <w:numId w:val="16"/>
        </w:numPr>
        <w:spacing w:before="180" w:after="180" w:line="288" w:lineRule="auto"/>
        <w:contextualSpacing w:val="0"/>
        <w:rPr>
          <w:color w:val="auto"/>
        </w:rPr>
      </w:pPr>
      <w:r>
        <w:rPr>
          <w:color w:val="auto"/>
        </w:rPr>
        <w:t>Care Agency user</w:t>
      </w:r>
      <w:r w:rsidRPr="00A02E94">
        <w:rPr>
          <w:color w:val="auto"/>
        </w:rPr>
        <w:t xml:space="preserve"> </w:t>
      </w:r>
      <w:r w:rsidRPr="00EB793E">
        <w:rPr>
          <w:b/>
          <w:color w:val="2E74B5" w:themeColor="accent5" w:themeShade="BF"/>
        </w:rPr>
        <w:t>surveys vary widely in frequency and content</w:t>
      </w:r>
      <w:r w:rsidRPr="00A02E94">
        <w:rPr>
          <w:color w:val="auto"/>
        </w:rPr>
        <w:t xml:space="preserve">, and </w:t>
      </w:r>
      <w:r>
        <w:rPr>
          <w:color w:val="auto"/>
        </w:rPr>
        <w:t>Agencies do not appear to find them a valuable tool for understanding Users.</w:t>
      </w:r>
    </w:p>
    <w:p w14:paraId="3C96CA1D" w14:textId="78AC03F4" w:rsidR="001D3CDD" w:rsidRPr="00D167BB" w:rsidRDefault="00D167BB" w:rsidP="00B5546F">
      <w:pPr>
        <w:pStyle w:val="ListParagraph"/>
        <w:numPr>
          <w:ilvl w:val="0"/>
          <w:numId w:val="16"/>
        </w:numPr>
        <w:spacing w:before="180" w:after="180" w:line="288" w:lineRule="auto"/>
        <w:contextualSpacing w:val="0"/>
        <w:rPr>
          <w:color w:val="auto"/>
        </w:rPr>
      </w:pPr>
      <w:r>
        <w:rPr>
          <w:color w:val="auto"/>
        </w:rPr>
        <w:t xml:space="preserve">Complaints policies are long and complex:  </w:t>
      </w:r>
      <w:r w:rsidRPr="00EB793E">
        <w:rPr>
          <w:b/>
          <w:color w:val="2E74B5" w:themeColor="accent5" w:themeShade="BF"/>
        </w:rPr>
        <w:t>few agencies appear to provide their Users with a simple complaints procedure</w:t>
      </w:r>
      <w:r w:rsidRPr="00EB793E">
        <w:rPr>
          <w:color w:val="2E74B5" w:themeColor="accent5" w:themeShade="BF"/>
        </w:rPr>
        <w:t xml:space="preserve"> </w:t>
      </w:r>
      <w:r>
        <w:rPr>
          <w:color w:val="auto"/>
        </w:rPr>
        <w:t>to follow</w:t>
      </w:r>
    </w:p>
    <w:p w14:paraId="7F700ECB" w14:textId="77777777" w:rsidR="0040438C" w:rsidRDefault="0040438C" w:rsidP="0040438C">
      <w:pPr>
        <w:pStyle w:val="Heading1"/>
        <w:rPr>
          <w:rFonts w:eastAsia="Trebuchet MS"/>
          <w:sz w:val="36"/>
          <w:szCs w:val="36"/>
        </w:rPr>
      </w:pPr>
    </w:p>
    <w:p w14:paraId="08F46FF8" w14:textId="77777777" w:rsidR="0040438C" w:rsidRDefault="0040438C" w:rsidP="0040438C">
      <w:pPr>
        <w:pStyle w:val="Heading1"/>
        <w:rPr>
          <w:rFonts w:eastAsia="Trebuchet MS"/>
          <w:sz w:val="36"/>
          <w:szCs w:val="36"/>
        </w:rPr>
      </w:pPr>
    </w:p>
    <w:p w14:paraId="16F07FBD" w14:textId="77777777" w:rsidR="00E53F0E" w:rsidRPr="00B5546F" w:rsidRDefault="00E53F0E" w:rsidP="00E53F0E">
      <w:pPr>
        <w:pStyle w:val="Heading1"/>
        <w:rPr>
          <w:b w:val="0"/>
          <w:sz w:val="32"/>
        </w:rPr>
      </w:pPr>
      <w:r w:rsidRPr="00B5546F">
        <w:rPr>
          <w:b w:val="0"/>
          <w:sz w:val="32"/>
        </w:rPr>
        <w:t>Questions Raised</w:t>
      </w:r>
    </w:p>
    <w:p w14:paraId="236138F3" w14:textId="77777777" w:rsidR="00E53F0E" w:rsidRDefault="00E53F0E" w:rsidP="00E53F0E">
      <w:pPr>
        <w:spacing w:line="276" w:lineRule="auto"/>
      </w:pPr>
    </w:p>
    <w:p w14:paraId="63D27A19" w14:textId="77777777" w:rsidR="00E53F0E" w:rsidRDefault="00E53F0E" w:rsidP="00E53F0E">
      <w:pPr>
        <w:spacing w:line="276" w:lineRule="auto"/>
      </w:pPr>
      <w:r>
        <w:t>We will not make firm recommendations until Phase 2 of the project is complete.  However, phase 1 has raised some important questions:</w:t>
      </w:r>
    </w:p>
    <w:p w14:paraId="1CA2F749" w14:textId="77777777" w:rsidR="00E53F0E" w:rsidRDefault="00E53F0E" w:rsidP="00E53F0E">
      <w:pPr>
        <w:spacing w:line="276" w:lineRule="auto"/>
      </w:pPr>
    </w:p>
    <w:p w14:paraId="29CD3E9C" w14:textId="35D587C4" w:rsidR="006143C1" w:rsidRDefault="1C10D509" w:rsidP="00107F96">
      <w:pPr>
        <w:numPr>
          <w:ilvl w:val="0"/>
          <w:numId w:val="12"/>
        </w:numPr>
        <w:tabs>
          <w:tab w:val="clear" w:pos="720"/>
          <w:tab w:val="num" w:pos="360"/>
        </w:tabs>
        <w:spacing w:line="276" w:lineRule="auto"/>
        <w:ind w:left="360"/>
      </w:pPr>
      <w:r w:rsidRPr="00EB793E">
        <w:rPr>
          <w:b/>
          <w:bCs/>
          <w:color w:val="2E74B5" w:themeColor="accent5" w:themeShade="BF"/>
        </w:rPr>
        <w:t>Are Person-centred Care and Client Listening a mandatory training requirement for Care Workers</w:t>
      </w:r>
      <w:r w:rsidRPr="00EB793E">
        <w:rPr>
          <w:color w:val="2E74B5" w:themeColor="accent5" w:themeShade="BF"/>
        </w:rPr>
        <w:t xml:space="preserve">? </w:t>
      </w:r>
      <w:r>
        <w:t xml:space="preserve"> If not, should they be considered?</w:t>
      </w:r>
    </w:p>
    <w:p w14:paraId="0F2DE3ED" w14:textId="77777777" w:rsidR="00375364" w:rsidRDefault="00375364" w:rsidP="005B3B97">
      <w:pPr>
        <w:spacing w:line="276" w:lineRule="auto"/>
        <w:ind w:left="1080"/>
      </w:pPr>
    </w:p>
    <w:p w14:paraId="265C87FB" w14:textId="67219A6B" w:rsidR="001C1964" w:rsidRDefault="00C446DF" w:rsidP="005B3B97">
      <w:pPr>
        <w:spacing w:line="276" w:lineRule="auto"/>
        <w:ind w:left="1080"/>
      </w:pPr>
      <w:r>
        <w:t xml:space="preserve">Care Workers are </w:t>
      </w:r>
      <w:r w:rsidR="00DC270A">
        <w:t>one of the most valuable</w:t>
      </w:r>
      <w:r>
        <w:t xml:space="preserve"> </w:t>
      </w:r>
      <w:r w:rsidR="0099244A">
        <w:t>conduit</w:t>
      </w:r>
      <w:r w:rsidR="00DC270A">
        <w:t>s</w:t>
      </w:r>
      <w:r w:rsidR="0099244A">
        <w:t xml:space="preserve"> of the </w:t>
      </w:r>
      <w:r w:rsidR="009F25C2">
        <w:t>User</w:t>
      </w:r>
      <w:r w:rsidR="0099244A">
        <w:t xml:space="preserve"> voice</w:t>
      </w:r>
      <w:r w:rsidR="003123E4">
        <w:t xml:space="preserve">:  </w:t>
      </w:r>
      <w:r w:rsidR="00082E12">
        <w:t xml:space="preserve">do Care Workers understand the importance of </w:t>
      </w:r>
      <w:r w:rsidR="00B32268">
        <w:t>person-c</w:t>
      </w:r>
      <w:r w:rsidR="00082E12">
        <w:t xml:space="preserve">entred care?  Do they feel </w:t>
      </w:r>
      <w:r w:rsidR="00147E15">
        <w:t>enabled to feed back to providers</w:t>
      </w:r>
      <w:r w:rsidR="00250C4C">
        <w:t xml:space="preserve"> their unique observations and understanding of their </w:t>
      </w:r>
      <w:r w:rsidR="009F25C2">
        <w:t>User</w:t>
      </w:r>
      <w:r w:rsidR="00250C4C">
        <w:t>’s wishes and needs?  Are they listened to?</w:t>
      </w:r>
    </w:p>
    <w:p w14:paraId="4C2E4290" w14:textId="25BC7C29" w:rsidR="001C1964" w:rsidRDefault="001C1964" w:rsidP="005B3B97">
      <w:pPr>
        <w:spacing w:line="276" w:lineRule="auto"/>
      </w:pPr>
    </w:p>
    <w:p w14:paraId="6C194260" w14:textId="18C549B5" w:rsidR="00250C4C" w:rsidRPr="00EB793E" w:rsidRDefault="006143C1" w:rsidP="005B3B97">
      <w:pPr>
        <w:pStyle w:val="ListParagraph"/>
        <w:numPr>
          <w:ilvl w:val="0"/>
          <w:numId w:val="12"/>
        </w:numPr>
        <w:spacing w:line="276" w:lineRule="auto"/>
        <w:ind w:left="426" w:hanging="426"/>
        <w:rPr>
          <w:b/>
          <w:color w:val="2E74B5" w:themeColor="accent5" w:themeShade="BF"/>
        </w:rPr>
      </w:pPr>
      <w:r w:rsidRPr="00EB793E">
        <w:rPr>
          <w:b/>
          <w:color w:val="2E74B5" w:themeColor="accent5" w:themeShade="BF"/>
        </w:rPr>
        <w:t xml:space="preserve">Is there a Domiciliary Care </w:t>
      </w:r>
      <w:r w:rsidR="009F25C2" w:rsidRPr="00EB793E">
        <w:rPr>
          <w:b/>
          <w:color w:val="2E74B5" w:themeColor="accent5" w:themeShade="BF"/>
        </w:rPr>
        <w:t>User</w:t>
      </w:r>
      <w:r w:rsidRPr="00EB793E">
        <w:rPr>
          <w:b/>
          <w:color w:val="2E74B5" w:themeColor="accent5" w:themeShade="BF"/>
        </w:rPr>
        <w:t xml:space="preserve"> independent helpline/ organisation/charity/lobbying group?  If not</w:t>
      </w:r>
      <w:r w:rsidR="00EB793E" w:rsidRPr="00EB793E">
        <w:rPr>
          <w:b/>
          <w:color w:val="2E74B5" w:themeColor="accent5" w:themeShade="BF"/>
        </w:rPr>
        <w:t>,</w:t>
      </w:r>
      <w:r w:rsidRPr="00EB793E">
        <w:rPr>
          <w:b/>
          <w:color w:val="2E74B5" w:themeColor="accent5" w:themeShade="BF"/>
        </w:rPr>
        <w:t xml:space="preserve"> should there be?</w:t>
      </w:r>
    </w:p>
    <w:p w14:paraId="4A7AE594" w14:textId="77777777" w:rsidR="00375364" w:rsidRDefault="00375364" w:rsidP="005B3B97">
      <w:pPr>
        <w:spacing w:line="276" w:lineRule="auto"/>
        <w:ind w:left="1080"/>
      </w:pPr>
    </w:p>
    <w:p w14:paraId="424CF613" w14:textId="6E8DA189" w:rsidR="00250C4C" w:rsidRPr="004841EF" w:rsidRDefault="00FA3612" w:rsidP="005B3B97">
      <w:pPr>
        <w:spacing w:line="276" w:lineRule="auto"/>
        <w:ind w:left="1080"/>
      </w:pPr>
      <w:r w:rsidRPr="004841EF">
        <w:t xml:space="preserve">There are multiple sources of advice </w:t>
      </w:r>
      <w:r w:rsidR="00522E34" w:rsidRPr="004841EF">
        <w:t xml:space="preserve">and information, but </w:t>
      </w:r>
      <w:r w:rsidR="00BB12A6">
        <w:t>there does not seem to be a specific</w:t>
      </w:r>
      <w:r w:rsidR="00522E34" w:rsidRPr="004841EF">
        <w:t xml:space="preserve"> </w:t>
      </w:r>
      <w:r w:rsidR="00295B77">
        <w:t xml:space="preserve">independent </w:t>
      </w:r>
      <w:r w:rsidR="00522E34" w:rsidRPr="004841EF">
        <w:t xml:space="preserve">body whose </w:t>
      </w:r>
      <w:r w:rsidR="005B3B97">
        <w:t xml:space="preserve">primary </w:t>
      </w:r>
      <w:r w:rsidR="00522E34" w:rsidRPr="004841EF">
        <w:t xml:space="preserve">focus is </w:t>
      </w:r>
      <w:r w:rsidR="00C8397C">
        <w:t>Domiciliary Care</w:t>
      </w:r>
      <w:r w:rsidR="00522E34" w:rsidRPr="004841EF">
        <w:t xml:space="preserve">.  </w:t>
      </w:r>
      <w:r w:rsidR="007578FC">
        <w:t>Domiciliary Care Users do not</w:t>
      </w:r>
      <w:r w:rsidR="00015940">
        <w:t xml:space="preserve"> have a dedicated collective Voice</w:t>
      </w:r>
      <w:r w:rsidR="000D25D3">
        <w:t>.</w:t>
      </w:r>
    </w:p>
    <w:p w14:paraId="29118F79" w14:textId="77777777" w:rsidR="00FA3612" w:rsidRPr="004841EF" w:rsidRDefault="00FA3612" w:rsidP="005B3B97">
      <w:pPr>
        <w:spacing w:line="276" w:lineRule="auto"/>
        <w:ind w:left="1080"/>
        <w:rPr>
          <w:b/>
        </w:rPr>
      </w:pPr>
    </w:p>
    <w:p w14:paraId="0EA57C22" w14:textId="72363271" w:rsidR="006143C1" w:rsidRDefault="006143C1" w:rsidP="005B3B97">
      <w:pPr>
        <w:numPr>
          <w:ilvl w:val="0"/>
          <w:numId w:val="12"/>
        </w:numPr>
        <w:tabs>
          <w:tab w:val="clear" w:pos="720"/>
          <w:tab w:val="num" w:pos="360"/>
        </w:tabs>
        <w:spacing w:line="276" w:lineRule="auto"/>
        <w:ind w:left="360"/>
      </w:pPr>
      <w:r w:rsidRPr="00EB793E">
        <w:rPr>
          <w:b/>
          <w:color w:val="2E74B5" w:themeColor="accent5" w:themeShade="BF"/>
        </w:rPr>
        <w:t>Should Surrey County Council reconsider the</w:t>
      </w:r>
      <w:r w:rsidR="0097512E" w:rsidRPr="00EB793E">
        <w:rPr>
          <w:b/>
          <w:color w:val="2E74B5" w:themeColor="accent5" w:themeShade="BF"/>
        </w:rPr>
        <w:t>ir</w:t>
      </w:r>
      <w:r w:rsidRPr="00EB793E">
        <w:rPr>
          <w:b/>
          <w:color w:val="2E74B5" w:themeColor="accent5" w:themeShade="BF"/>
        </w:rPr>
        <w:t xml:space="preserve"> Engagement KPIs</w:t>
      </w:r>
      <w:r w:rsidR="00B120CF">
        <w:t>?</w:t>
      </w:r>
      <w:r w:rsidR="00E614DA">
        <w:t xml:space="preserve">  </w:t>
      </w:r>
    </w:p>
    <w:p w14:paraId="389EF931" w14:textId="77777777" w:rsidR="00375364" w:rsidRDefault="00375364" w:rsidP="00CD1128">
      <w:pPr>
        <w:spacing w:line="276" w:lineRule="auto"/>
        <w:ind w:left="1080"/>
      </w:pPr>
    </w:p>
    <w:p w14:paraId="3905098E" w14:textId="67C62C50" w:rsidR="00A76C25" w:rsidRDefault="00A76C25" w:rsidP="00CD1128">
      <w:pPr>
        <w:spacing w:line="276" w:lineRule="auto"/>
        <w:ind w:left="1080"/>
      </w:pPr>
      <w:r w:rsidRPr="00CD1128">
        <w:t xml:space="preserve">SCC </w:t>
      </w:r>
      <w:r w:rsidR="00D55339" w:rsidRPr="00CD1128">
        <w:t xml:space="preserve">KPIs currently focus on Complaints and Surveys.  These do not appear </w:t>
      </w:r>
      <w:r w:rsidR="00463B8D">
        <w:t xml:space="preserve">to be </w:t>
      </w:r>
      <w:r w:rsidR="00D55339" w:rsidRPr="00CD1128">
        <w:t xml:space="preserve">the most </w:t>
      </w:r>
      <w:r w:rsidR="000D25D3">
        <w:t>insightful</w:t>
      </w:r>
      <w:r w:rsidR="00D55339" w:rsidRPr="00CD1128">
        <w:t xml:space="preserve"> ways of measuring </w:t>
      </w:r>
      <w:r w:rsidR="009F25C2">
        <w:t>User</w:t>
      </w:r>
      <w:r w:rsidR="00CD1128" w:rsidRPr="00CD1128">
        <w:t xml:space="preserve"> Engagement</w:t>
      </w:r>
      <w:r w:rsidR="0097512E">
        <w:t>.</w:t>
      </w:r>
    </w:p>
    <w:p w14:paraId="0E94521F" w14:textId="77777777" w:rsidR="00CD1128" w:rsidRPr="00CD1128" w:rsidRDefault="00CD1128" w:rsidP="00CD1128">
      <w:pPr>
        <w:spacing w:line="276" w:lineRule="auto"/>
        <w:ind w:left="1080"/>
      </w:pPr>
    </w:p>
    <w:p w14:paraId="4705DD41" w14:textId="7A21C7FA" w:rsidR="00E53F0E" w:rsidRDefault="006143C1" w:rsidP="002650E3">
      <w:pPr>
        <w:numPr>
          <w:ilvl w:val="0"/>
          <w:numId w:val="12"/>
        </w:numPr>
        <w:tabs>
          <w:tab w:val="clear" w:pos="720"/>
          <w:tab w:val="num" w:pos="360"/>
        </w:tabs>
        <w:spacing w:line="276" w:lineRule="auto"/>
        <w:ind w:left="360"/>
      </w:pPr>
      <w:r w:rsidRPr="006143C1">
        <w:t xml:space="preserve">Should Care Agencies be mandated to </w:t>
      </w:r>
      <w:r w:rsidRPr="00EB793E">
        <w:rPr>
          <w:b/>
          <w:color w:val="2E74B5" w:themeColor="accent5" w:themeShade="BF"/>
        </w:rPr>
        <w:t>provide a client-friendly complaints procedure</w:t>
      </w:r>
      <w:r w:rsidR="00E53F0E">
        <w:t xml:space="preserve"> (such as the Quality Matters model</w:t>
      </w:r>
      <w:r w:rsidR="00463B8D">
        <w:t>, Appendix 1</w:t>
      </w:r>
      <w:r w:rsidR="00E53F0E">
        <w:t>)</w:t>
      </w:r>
      <w:r w:rsidRPr="006143C1">
        <w:t xml:space="preserve"> not just a policy?  </w:t>
      </w:r>
    </w:p>
    <w:p w14:paraId="08230D61" w14:textId="77777777" w:rsidR="00375364" w:rsidRDefault="00375364" w:rsidP="00463B8D">
      <w:pPr>
        <w:tabs>
          <w:tab w:val="num" w:pos="360"/>
        </w:tabs>
        <w:spacing w:line="276" w:lineRule="auto"/>
        <w:ind w:left="1080"/>
      </w:pPr>
    </w:p>
    <w:p w14:paraId="1441CBE2" w14:textId="45CA9781" w:rsidR="00463B8D" w:rsidRDefault="1C10D509" w:rsidP="00463B8D">
      <w:pPr>
        <w:tabs>
          <w:tab w:val="num" w:pos="360"/>
        </w:tabs>
        <w:spacing w:line="276" w:lineRule="auto"/>
        <w:ind w:left="1080"/>
      </w:pPr>
      <w:r>
        <w:t xml:space="preserve">The policies we have seen are thorough and no doubt meet legal requirements but are written from the provider’s perspective (‘we will respond in xxx…’, ‘if the service User…’); they are long, detailed and complex.  They do not make the process accessible for Users. </w:t>
      </w:r>
    </w:p>
    <w:p w14:paraId="6F28D4DB" w14:textId="77777777" w:rsidR="00553649" w:rsidRDefault="00553649">
      <w:pPr>
        <w:spacing w:after="200" w:line="276" w:lineRule="auto"/>
        <w:rPr>
          <w:rFonts w:eastAsia="Trebuchet MS" w:cstheme="majorBidi"/>
          <w:b/>
          <w:bCs/>
          <w:color w:val="4472C4" w:themeColor="accent1"/>
          <w:sz w:val="28"/>
          <w:szCs w:val="26"/>
        </w:rPr>
      </w:pPr>
      <w:r>
        <w:rPr>
          <w:rFonts w:eastAsia="Trebuchet MS"/>
        </w:rPr>
        <w:br w:type="page"/>
      </w:r>
    </w:p>
    <w:p w14:paraId="2F7FA7B8" w14:textId="77777777" w:rsidR="00EB793E" w:rsidRDefault="00EB793E" w:rsidP="00553649">
      <w:pPr>
        <w:pStyle w:val="Heading1"/>
        <w:rPr>
          <w:rFonts w:eastAsia="Trebuchet MS"/>
          <w:sz w:val="36"/>
          <w:szCs w:val="36"/>
        </w:rPr>
      </w:pPr>
    </w:p>
    <w:p w14:paraId="1A0D55A3" w14:textId="77777777" w:rsidR="00EB793E" w:rsidRDefault="00EB793E" w:rsidP="00553649">
      <w:pPr>
        <w:pStyle w:val="Heading1"/>
        <w:rPr>
          <w:rFonts w:eastAsia="Trebuchet MS"/>
          <w:sz w:val="36"/>
          <w:szCs w:val="36"/>
        </w:rPr>
      </w:pPr>
    </w:p>
    <w:p w14:paraId="0E1D34EB" w14:textId="264EAA52" w:rsidR="00553649" w:rsidRPr="00B5546F" w:rsidRDefault="00553649" w:rsidP="00553649">
      <w:pPr>
        <w:pStyle w:val="Heading1"/>
        <w:rPr>
          <w:rFonts w:eastAsia="Trebuchet MS"/>
          <w:sz w:val="36"/>
          <w:szCs w:val="36"/>
        </w:rPr>
      </w:pPr>
      <w:r w:rsidRPr="00B5546F">
        <w:rPr>
          <w:rFonts w:eastAsia="Trebuchet MS"/>
          <w:sz w:val="36"/>
          <w:szCs w:val="36"/>
        </w:rPr>
        <w:t>Project Rationale</w:t>
      </w:r>
    </w:p>
    <w:p w14:paraId="1183DE23" w14:textId="77777777" w:rsidR="00553649" w:rsidRPr="001D6B1F" w:rsidRDefault="00553649" w:rsidP="00553649"/>
    <w:p w14:paraId="0AED9220" w14:textId="77777777" w:rsidR="00553649" w:rsidRPr="007256D6" w:rsidRDefault="00553649" w:rsidP="00553649">
      <w:pPr>
        <w:spacing w:after="180" w:line="276" w:lineRule="auto"/>
        <w:rPr>
          <w:rFonts w:eastAsia="Trebuchet MS" w:cs="Trebuchet MS"/>
          <w:szCs w:val="24"/>
        </w:rPr>
      </w:pPr>
      <w:r w:rsidRPr="007256D6">
        <w:rPr>
          <w:rFonts w:eastAsia="Trebuchet MS" w:cs="Trebuchet MS"/>
          <w:szCs w:val="24"/>
        </w:rPr>
        <w:t xml:space="preserve">Person-centred care </w:t>
      </w:r>
      <w:r w:rsidRPr="001D6B1F">
        <w:rPr>
          <w:rFonts w:eastAsia="Trebuchet MS" w:cs="Trebuchet MS"/>
          <w:szCs w:val="24"/>
        </w:rPr>
        <w:t>lies at the heart of</w:t>
      </w:r>
      <w:r w:rsidRPr="007256D6">
        <w:rPr>
          <w:rFonts w:eastAsia="Trebuchet MS" w:cs="Trebuchet MS"/>
          <w:szCs w:val="24"/>
        </w:rPr>
        <w:t xml:space="preserve"> the health and social care agenda - to the extent that it is one of the fundamental standards regulated under the Health and Social Care Act 2008 (Regulated Activities) Regulations 2014. </w:t>
      </w:r>
    </w:p>
    <w:p w14:paraId="570B8BF2" w14:textId="64EF2E4D" w:rsidR="00553649" w:rsidRDefault="00553649" w:rsidP="00553649">
      <w:pPr>
        <w:spacing w:line="276" w:lineRule="auto"/>
        <w:rPr>
          <w:rFonts w:eastAsia="Trebuchet MS" w:cs="Trebuchet MS"/>
          <w:szCs w:val="24"/>
        </w:rPr>
      </w:pPr>
      <w:r w:rsidRPr="007256D6">
        <w:rPr>
          <w:rFonts w:eastAsia="Trebuchet MS" w:cs="Trebuchet MS"/>
          <w:szCs w:val="24"/>
        </w:rPr>
        <w:t xml:space="preserve">Person-centred care can only be delivered if providers, commissioners and regulators are willing and able to listen to service </w:t>
      </w:r>
      <w:r w:rsidR="009F25C2">
        <w:rPr>
          <w:rFonts w:eastAsia="Trebuchet MS" w:cs="Trebuchet MS"/>
          <w:szCs w:val="24"/>
        </w:rPr>
        <w:t>User</w:t>
      </w:r>
      <w:r w:rsidRPr="007256D6">
        <w:rPr>
          <w:rFonts w:eastAsia="Trebuchet MS" w:cs="Trebuchet MS"/>
          <w:szCs w:val="24"/>
        </w:rPr>
        <w:t>s:  to hear their needs and preferences</w:t>
      </w:r>
      <w:r w:rsidR="009E5417">
        <w:rPr>
          <w:rFonts w:eastAsia="Trebuchet MS" w:cs="Trebuchet MS"/>
          <w:szCs w:val="24"/>
        </w:rPr>
        <w:t xml:space="preserve"> clearly,</w:t>
      </w:r>
      <w:r w:rsidRPr="007256D6">
        <w:rPr>
          <w:rFonts w:eastAsia="Trebuchet MS" w:cs="Trebuchet MS"/>
          <w:szCs w:val="24"/>
        </w:rPr>
        <w:t xml:space="preserve"> and to work in partnership with them in developing services that meet those needs.</w:t>
      </w:r>
    </w:p>
    <w:p w14:paraId="7104B733" w14:textId="77777777" w:rsidR="00553649" w:rsidRPr="001D6B1F" w:rsidRDefault="00553649" w:rsidP="00553649">
      <w:pPr>
        <w:spacing w:line="276" w:lineRule="auto"/>
        <w:rPr>
          <w:rFonts w:eastAsia="Trebuchet MS" w:cs="Trebuchet MS"/>
          <w:szCs w:val="24"/>
        </w:rPr>
      </w:pPr>
    </w:p>
    <w:p w14:paraId="5CF51C22" w14:textId="651A8D92" w:rsidR="00553649" w:rsidRPr="007256D6" w:rsidRDefault="00CC4FDB" w:rsidP="1C10D509">
      <w:pPr>
        <w:spacing w:after="180" w:line="276" w:lineRule="auto"/>
        <w:rPr>
          <w:rFonts w:eastAsia="Trebuchet MS" w:cs="Trebuchet MS"/>
        </w:rPr>
      </w:pPr>
      <w:r w:rsidRPr="1C10D509">
        <w:rPr>
          <w:rFonts w:eastAsia="Trebuchet MS" w:cs="Trebuchet MS"/>
        </w:rPr>
        <w:t xml:space="preserve">Surrey </w:t>
      </w:r>
      <w:r w:rsidR="00553649" w:rsidRPr="1C10D509">
        <w:rPr>
          <w:rFonts w:eastAsia="Trebuchet MS" w:cs="Trebuchet MS"/>
        </w:rPr>
        <w:t>County Council funds over 4,000 people’</w:t>
      </w:r>
      <w:r w:rsidR="009F25C2" w:rsidRPr="1C10D509">
        <w:rPr>
          <w:rFonts w:eastAsia="Trebuchet MS" w:cs="Trebuchet MS"/>
        </w:rPr>
        <w:t>s domiciliary care; it</w:t>
      </w:r>
      <w:r w:rsidR="00553649" w:rsidRPr="1C10D509">
        <w:rPr>
          <w:rFonts w:eastAsia="Trebuchet MS" w:cs="Trebuchet MS"/>
        </w:rPr>
        <w:t xml:space="preserve"> is estimated</w:t>
      </w:r>
      <w:r w:rsidR="00472826" w:rsidRPr="1C10D509">
        <w:rPr>
          <w:rStyle w:val="FootnoteReference"/>
          <w:rFonts w:eastAsia="Trebuchet MS" w:cs="Trebuchet MS"/>
        </w:rPr>
        <w:footnoteReference w:id="1"/>
      </w:r>
      <w:r w:rsidR="00553649" w:rsidRPr="1C10D509">
        <w:rPr>
          <w:rFonts w:eastAsia="Trebuchet MS" w:cs="Trebuchet MS"/>
        </w:rPr>
        <w:t xml:space="preserve"> that there are at least the same number again who are self-funding domiciliary care; </w:t>
      </w:r>
      <w:r w:rsidR="00023332" w:rsidRPr="1C10D509">
        <w:rPr>
          <w:rFonts w:eastAsia="Trebuchet MS" w:cs="Trebuchet MS"/>
        </w:rPr>
        <w:t xml:space="preserve">the over 65 age group in </w:t>
      </w:r>
      <w:r w:rsidR="004A4CF2" w:rsidRPr="1C10D509">
        <w:rPr>
          <w:rFonts w:eastAsia="Trebuchet MS" w:cs="Trebuchet MS"/>
        </w:rPr>
        <w:t>S</w:t>
      </w:r>
      <w:r w:rsidR="00023332" w:rsidRPr="1C10D509">
        <w:rPr>
          <w:rFonts w:eastAsia="Trebuchet MS" w:cs="Trebuchet MS"/>
        </w:rPr>
        <w:t xml:space="preserve">urrey is projected to grow </w:t>
      </w:r>
      <w:r w:rsidR="004A4CF2" w:rsidRPr="1C10D509">
        <w:rPr>
          <w:rFonts w:eastAsia="Trebuchet MS" w:cs="Trebuchet MS"/>
        </w:rPr>
        <w:t xml:space="preserve">by 17% between 2016 </w:t>
      </w:r>
      <w:r w:rsidR="0019518C" w:rsidRPr="1C10D509">
        <w:rPr>
          <w:rFonts w:eastAsia="Trebuchet MS" w:cs="Trebuchet MS"/>
        </w:rPr>
        <w:t>–</w:t>
      </w:r>
      <w:r w:rsidR="004A4CF2" w:rsidRPr="1C10D509">
        <w:rPr>
          <w:rFonts w:eastAsia="Trebuchet MS" w:cs="Trebuchet MS"/>
        </w:rPr>
        <w:t xml:space="preserve"> </w:t>
      </w:r>
      <w:r w:rsidR="0019518C" w:rsidRPr="1C10D509">
        <w:rPr>
          <w:rFonts w:eastAsia="Trebuchet MS" w:cs="Trebuchet MS"/>
        </w:rPr>
        <w:t>2026:  three times as fast as the population as a wh</w:t>
      </w:r>
      <w:r w:rsidR="0082785F">
        <w:rPr>
          <w:rFonts w:eastAsia="Trebuchet MS" w:cs="Trebuchet MS"/>
        </w:rPr>
        <w:t>o</w:t>
      </w:r>
      <w:bookmarkStart w:id="0" w:name="_GoBack"/>
      <w:bookmarkEnd w:id="0"/>
      <w:r w:rsidR="0019518C" w:rsidRPr="1C10D509">
        <w:rPr>
          <w:rFonts w:eastAsia="Trebuchet MS" w:cs="Trebuchet MS"/>
        </w:rPr>
        <w:t>le.</w:t>
      </w:r>
    </w:p>
    <w:p w14:paraId="424520E3" w14:textId="28C54992" w:rsidR="00553649" w:rsidRPr="007256D6" w:rsidRDefault="1C10D509" w:rsidP="1C10D509">
      <w:pPr>
        <w:spacing w:after="180" w:line="276" w:lineRule="auto"/>
        <w:rPr>
          <w:rFonts w:eastAsia="Trebuchet MS" w:cs="Trebuchet MS"/>
        </w:rPr>
      </w:pPr>
      <w:r w:rsidRPr="1C10D509">
        <w:rPr>
          <w:rFonts w:eastAsia="Trebuchet MS" w:cs="Trebuchet MS"/>
        </w:rPr>
        <w:t>While we have heard stories from care at home Users receiving excellent person-centred care, we have also heard stories of Users who are not receiving good care, and of Users unwilling or afraid to complain about the quality of their care.  Healthwatch Surrey exists to give the people of Surrey a voice to improve, shape and get the best from health and social services.  We believe service Users have a right to person-centred care, and to be listened to without fear of reprisal.  We have prioritised domiciliary care users as they may be particularly reluctant to raise concerns with their service providers.</w:t>
      </w:r>
    </w:p>
    <w:p w14:paraId="710B8AD0" w14:textId="56345DE8" w:rsidR="00553649" w:rsidRPr="001D6B1F" w:rsidRDefault="00553649" w:rsidP="00553649">
      <w:pPr>
        <w:spacing w:line="276" w:lineRule="auto"/>
        <w:rPr>
          <w:rFonts w:eastAsia="Trebuchet MS" w:cs="Trebuchet MS"/>
          <w:szCs w:val="24"/>
        </w:rPr>
      </w:pPr>
      <w:r w:rsidRPr="007256D6">
        <w:rPr>
          <w:rFonts w:eastAsia="Trebuchet MS" w:cs="Trebuchet MS"/>
          <w:szCs w:val="24"/>
        </w:rPr>
        <w:t xml:space="preserve">We therefore initiated this project to </w:t>
      </w:r>
      <w:r w:rsidRPr="001D6B1F">
        <w:rPr>
          <w:rFonts w:eastAsia="Trebuchet MS" w:cs="Trebuchet MS"/>
          <w:szCs w:val="24"/>
        </w:rPr>
        <w:t>answer the question “D</w:t>
      </w:r>
      <w:r w:rsidRPr="007256D6">
        <w:rPr>
          <w:rFonts w:eastAsia="Trebuchet MS" w:cs="Trebuchet MS"/>
          <w:szCs w:val="24"/>
        </w:rPr>
        <w:t xml:space="preserve">o care at home </w:t>
      </w:r>
      <w:r w:rsidR="009F25C2">
        <w:rPr>
          <w:rFonts w:eastAsia="Trebuchet MS" w:cs="Trebuchet MS"/>
          <w:szCs w:val="24"/>
        </w:rPr>
        <w:t>User</w:t>
      </w:r>
      <w:r w:rsidRPr="007256D6">
        <w:rPr>
          <w:rFonts w:eastAsia="Trebuchet MS" w:cs="Trebuchet MS"/>
          <w:szCs w:val="24"/>
        </w:rPr>
        <w:t xml:space="preserve">s have a </w:t>
      </w:r>
      <w:r w:rsidR="00B519CC">
        <w:rPr>
          <w:rFonts w:eastAsia="Trebuchet MS" w:cs="Trebuchet MS"/>
          <w:szCs w:val="24"/>
        </w:rPr>
        <w:t>V</w:t>
      </w:r>
      <w:r w:rsidRPr="007256D6">
        <w:rPr>
          <w:rFonts w:eastAsia="Trebuchet MS" w:cs="Trebuchet MS"/>
          <w:szCs w:val="24"/>
        </w:rPr>
        <w:t>oice?</w:t>
      </w:r>
      <w:r w:rsidRPr="001D6B1F">
        <w:rPr>
          <w:rFonts w:eastAsia="Trebuchet MS" w:cs="Trebuchet MS"/>
          <w:szCs w:val="24"/>
        </w:rPr>
        <w:t>”.</w:t>
      </w:r>
    </w:p>
    <w:p w14:paraId="22309C21" w14:textId="77777777" w:rsidR="00E53F0E" w:rsidRDefault="00E53F0E" w:rsidP="00B04AAB">
      <w:pPr>
        <w:pStyle w:val="Heading1"/>
        <w:rPr>
          <w:rFonts w:eastAsia="Trebuchet MS"/>
        </w:rPr>
      </w:pPr>
    </w:p>
    <w:p w14:paraId="3013E01E" w14:textId="77777777" w:rsidR="00E53F0E" w:rsidRDefault="00E53F0E" w:rsidP="00B04AAB">
      <w:pPr>
        <w:pStyle w:val="Heading1"/>
        <w:rPr>
          <w:rFonts w:eastAsia="Trebuchet MS"/>
        </w:rPr>
      </w:pPr>
    </w:p>
    <w:p w14:paraId="0EB7BF6C" w14:textId="3A3755E5" w:rsidR="00A525C6" w:rsidRPr="001D6B1F" w:rsidRDefault="00A525C6" w:rsidP="007256D6">
      <w:pPr>
        <w:spacing w:line="276" w:lineRule="auto"/>
        <w:rPr>
          <w:rFonts w:eastAsia="Trebuchet MS" w:cs="Trebuchet MS"/>
          <w:szCs w:val="24"/>
        </w:rPr>
      </w:pPr>
    </w:p>
    <w:p w14:paraId="23342201" w14:textId="77777777" w:rsidR="0019771F" w:rsidRPr="001D6B1F" w:rsidRDefault="0019771F">
      <w:pPr>
        <w:spacing w:after="200" w:line="276" w:lineRule="auto"/>
        <w:rPr>
          <w:rFonts w:eastAsia="Trebuchet MS" w:cstheme="majorBidi"/>
          <w:bCs/>
          <w:color w:val="4472C4" w:themeColor="accent1"/>
          <w:spacing w:val="20"/>
          <w:sz w:val="32"/>
          <w:szCs w:val="28"/>
        </w:rPr>
      </w:pPr>
      <w:r w:rsidRPr="001D6B1F">
        <w:rPr>
          <w:rFonts w:eastAsia="Trebuchet MS"/>
        </w:rPr>
        <w:br w:type="page"/>
      </w:r>
    </w:p>
    <w:p w14:paraId="06AF32D5" w14:textId="77777777" w:rsidR="0040438C" w:rsidRDefault="0040438C" w:rsidP="0040438C">
      <w:pPr>
        <w:pStyle w:val="Heading1"/>
        <w:rPr>
          <w:rFonts w:eastAsia="Trebuchet MS"/>
          <w:sz w:val="36"/>
          <w:szCs w:val="36"/>
        </w:rPr>
      </w:pPr>
    </w:p>
    <w:p w14:paraId="0A3DC809" w14:textId="77777777" w:rsidR="0040438C" w:rsidRDefault="0040438C" w:rsidP="0040438C">
      <w:pPr>
        <w:pStyle w:val="Heading1"/>
        <w:rPr>
          <w:rFonts w:eastAsia="Trebuchet MS"/>
          <w:sz w:val="36"/>
          <w:szCs w:val="36"/>
        </w:rPr>
      </w:pPr>
    </w:p>
    <w:p w14:paraId="60E9BCFD" w14:textId="0A7CF0A9" w:rsidR="00AE045D" w:rsidRPr="00EB793E" w:rsidRDefault="00B25E29" w:rsidP="00B04AAB">
      <w:pPr>
        <w:pStyle w:val="Heading1"/>
        <w:rPr>
          <w:rFonts w:eastAsia="Trebuchet MS"/>
          <w:sz w:val="36"/>
        </w:rPr>
      </w:pPr>
      <w:r w:rsidRPr="00EB793E">
        <w:rPr>
          <w:rFonts w:eastAsia="Trebuchet MS"/>
          <w:sz w:val="36"/>
        </w:rPr>
        <w:t xml:space="preserve">Approach and </w:t>
      </w:r>
      <w:r w:rsidRPr="00EB793E">
        <w:rPr>
          <w:sz w:val="36"/>
        </w:rPr>
        <w:t>Objectives</w:t>
      </w:r>
    </w:p>
    <w:p w14:paraId="2ECA587C" w14:textId="01560FA3" w:rsidR="00AE045D" w:rsidRPr="00AE045D" w:rsidRDefault="00AE045D" w:rsidP="00AE045D">
      <w:pPr>
        <w:spacing w:after="180" w:line="276" w:lineRule="auto"/>
        <w:rPr>
          <w:rFonts w:eastAsia="Trebuchet MS" w:cs="Trebuchet MS"/>
          <w:szCs w:val="24"/>
        </w:rPr>
      </w:pPr>
    </w:p>
    <w:p w14:paraId="30654487" w14:textId="295B35F5" w:rsidR="00AE045D" w:rsidRDefault="00D25511" w:rsidP="001D6B1F">
      <w:pPr>
        <w:rPr>
          <w:lang w:val="en-US"/>
        </w:rPr>
      </w:pPr>
      <w:r w:rsidRPr="001D6B1F">
        <w:rPr>
          <w:lang w:val="en-US"/>
        </w:rPr>
        <w:t xml:space="preserve">We </w:t>
      </w:r>
      <w:r w:rsidR="006148D7">
        <w:rPr>
          <w:lang w:val="en-US"/>
        </w:rPr>
        <w:t>have approached</w:t>
      </w:r>
      <w:r w:rsidRPr="001D6B1F">
        <w:rPr>
          <w:lang w:val="en-US"/>
        </w:rPr>
        <w:t xml:space="preserve"> the project in two phases:</w:t>
      </w:r>
    </w:p>
    <w:p w14:paraId="2B31BE10" w14:textId="77777777" w:rsidR="00EB793E" w:rsidRPr="001D6B1F" w:rsidRDefault="00EB793E" w:rsidP="001D6B1F">
      <w:pPr>
        <w:rPr>
          <w:lang w:val="en-US"/>
        </w:rPr>
      </w:pPr>
    </w:p>
    <w:p w14:paraId="2C241503" w14:textId="3503A8A1" w:rsidR="00C35155" w:rsidRPr="00EB793E" w:rsidRDefault="004F3B36" w:rsidP="00EB793E">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b/>
          <w:color w:val="000000" w:themeColor="text1"/>
          <w:szCs w:val="24"/>
          <w:lang w:val="en-US"/>
        </w:rPr>
      </w:pPr>
      <w:r w:rsidRPr="00EB793E">
        <w:rPr>
          <w:rFonts w:eastAsia="Trebuchet MS" w:cs="Trebuchet MS"/>
          <w:b/>
          <w:szCs w:val="24"/>
          <w:lang w:val="en-US"/>
        </w:rPr>
        <w:t>Phase 1 –</w:t>
      </w:r>
      <w:r w:rsidR="00B25E29" w:rsidRPr="00EB793E">
        <w:rPr>
          <w:rFonts w:eastAsia="Trebuchet MS" w:cs="Trebuchet MS"/>
          <w:b/>
          <w:szCs w:val="24"/>
          <w:lang w:val="en-US"/>
        </w:rPr>
        <w:t xml:space="preserve"> </w:t>
      </w:r>
      <w:r w:rsidR="00B25E29" w:rsidRPr="00EB793E">
        <w:rPr>
          <w:rFonts w:eastAsia="Trebuchet MS" w:cs="Trebuchet MS"/>
          <w:b/>
          <w:color w:val="000000" w:themeColor="text1"/>
          <w:szCs w:val="24"/>
          <w:lang w:val="en-US"/>
        </w:rPr>
        <w:t>provision</w:t>
      </w:r>
      <w:r w:rsidR="00D46262" w:rsidRPr="00EB793E">
        <w:rPr>
          <w:rFonts w:eastAsia="Trebuchet MS" w:cs="Trebuchet MS"/>
          <w:b/>
          <w:color w:val="000000" w:themeColor="text1"/>
          <w:szCs w:val="24"/>
          <w:lang w:val="en-US"/>
        </w:rPr>
        <w:t xml:space="preserve">: </w:t>
      </w:r>
      <w:r w:rsidR="00D25819" w:rsidRPr="00EB793E">
        <w:rPr>
          <w:rFonts w:eastAsia="Trebuchet MS" w:cs="Trebuchet MS"/>
          <w:b/>
          <w:color w:val="000000" w:themeColor="text1"/>
          <w:szCs w:val="24"/>
          <w:lang w:val="en-US"/>
        </w:rPr>
        <w:t>Do the systems in pla</w:t>
      </w:r>
      <w:r w:rsidR="005176B2" w:rsidRPr="00EB793E">
        <w:rPr>
          <w:rFonts w:eastAsia="Trebuchet MS" w:cs="Trebuchet MS"/>
          <w:b/>
          <w:color w:val="000000" w:themeColor="text1"/>
          <w:szCs w:val="24"/>
          <w:lang w:val="en-US"/>
        </w:rPr>
        <w:t xml:space="preserve">ce </w:t>
      </w:r>
      <w:r w:rsidR="0019010E" w:rsidRPr="00EB793E">
        <w:rPr>
          <w:rFonts w:eastAsia="Trebuchet MS" w:cs="Trebuchet MS"/>
          <w:b/>
          <w:color w:val="000000" w:themeColor="text1"/>
          <w:szCs w:val="24"/>
          <w:lang w:val="en-US"/>
        </w:rPr>
        <w:t>give</w:t>
      </w:r>
      <w:r w:rsidR="005176B2" w:rsidRPr="00EB793E">
        <w:rPr>
          <w:rFonts w:eastAsia="Trebuchet MS" w:cs="Trebuchet MS"/>
          <w:b/>
          <w:color w:val="000000" w:themeColor="text1"/>
          <w:szCs w:val="24"/>
          <w:lang w:val="en-US"/>
        </w:rPr>
        <w:t xml:space="preserve"> </w:t>
      </w:r>
      <w:r w:rsidR="009F25C2" w:rsidRPr="00EB793E">
        <w:rPr>
          <w:rFonts w:eastAsia="Trebuchet MS" w:cs="Trebuchet MS"/>
          <w:b/>
          <w:color w:val="000000" w:themeColor="text1"/>
          <w:szCs w:val="24"/>
          <w:lang w:val="en-US"/>
        </w:rPr>
        <w:t>User</w:t>
      </w:r>
      <w:r w:rsidR="005176B2" w:rsidRPr="00EB793E">
        <w:rPr>
          <w:rFonts w:eastAsia="Trebuchet MS" w:cs="Trebuchet MS"/>
          <w:b/>
          <w:color w:val="000000" w:themeColor="text1"/>
          <w:szCs w:val="24"/>
          <w:lang w:val="en-US"/>
        </w:rPr>
        <w:t xml:space="preserve">s </w:t>
      </w:r>
      <w:r w:rsidR="0019010E" w:rsidRPr="00EB793E">
        <w:rPr>
          <w:rFonts w:eastAsia="Trebuchet MS" w:cs="Trebuchet MS"/>
          <w:b/>
          <w:color w:val="000000" w:themeColor="text1"/>
          <w:szCs w:val="24"/>
          <w:lang w:val="en-US"/>
        </w:rPr>
        <w:t>a</w:t>
      </w:r>
      <w:r w:rsidR="005176B2" w:rsidRPr="00EB793E">
        <w:rPr>
          <w:rFonts w:eastAsia="Trebuchet MS" w:cs="Trebuchet MS"/>
          <w:b/>
          <w:color w:val="000000" w:themeColor="text1"/>
          <w:szCs w:val="24"/>
          <w:lang w:val="en-US"/>
        </w:rPr>
        <w:t xml:space="preserve"> voice?  </w:t>
      </w:r>
    </w:p>
    <w:p w14:paraId="19499635" w14:textId="77777777" w:rsidR="00EB793E" w:rsidRDefault="00C35155" w:rsidP="00EB793E">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lang w:val="en-US"/>
        </w:rPr>
      </w:pPr>
      <w:r w:rsidRPr="00B04AAB">
        <w:rPr>
          <w:rFonts w:eastAsia="Trebuchet MS" w:cs="Trebuchet MS"/>
          <w:color w:val="000000" w:themeColor="text1"/>
          <w:szCs w:val="24"/>
          <w:lang w:val="en-US"/>
        </w:rPr>
        <w:t>To do this we have reviewed:</w:t>
      </w:r>
    </w:p>
    <w:p w14:paraId="7F62D753" w14:textId="57037595" w:rsidR="00BD0937" w:rsidRPr="00EB793E" w:rsidRDefault="005811C0" w:rsidP="00EB79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lang w:val="en-US"/>
        </w:rPr>
      </w:pPr>
      <w:r w:rsidRPr="00EB793E">
        <w:rPr>
          <w:rFonts w:eastAsia="Trebuchet MS" w:cs="Trebuchet MS"/>
          <w:color w:val="000000" w:themeColor="text1"/>
          <w:szCs w:val="24"/>
        </w:rPr>
        <w:t>Regulatory requirements</w:t>
      </w:r>
      <w:r w:rsidR="00CA7608" w:rsidRPr="00EB793E">
        <w:rPr>
          <w:rFonts w:eastAsia="Trebuchet MS" w:cs="Trebuchet MS"/>
          <w:color w:val="000000" w:themeColor="text1"/>
          <w:szCs w:val="24"/>
        </w:rPr>
        <w:t>:  CQC</w:t>
      </w:r>
    </w:p>
    <w:p w14:paraId="159C3AA3" w14:textId="55157152" w:rsidR="005811C0" w:rsidRPr="00B04AAB" w:rsidRDefault="005811C0" w:rsidP="00EB79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rPr>
      </w:pPr>
      <w:r w:rsidRPr="00B04AAB">
        <w:rPr>
          <w:rFonts w:eastAsia="Trebuchet MS" w:cs="Trebuchet MS"/>
          <w:color w:val="000000" w:themeColor="text1"/>
          <w:szCs w:val="24"/>
        </w:rPr>
        <w:t>Commissioner priorities</w:t>
      </w:r>
      <w:r w:rsidR="006674E6" w:rsidRPr="00B04AAB">
        <w:rPr>
          <w:rFonts w:eastAsia="Trebuchet MS" w:cs="Trebuchet MS"/>
          <w:color w:val="000000" w:themeColor="text1"/>
          <w:szCs w:val="24"/>
        </w:rPr>
        <w:t>: Surrey County Council</w:t>
      </w:r>
    </w:p>
    <w:p w14:paraId="2D30AF88" w14:textId="57B6D4E8" w:rsidR="00C35155" w:rsidRPr="00B04AAB" w:rsidRDefault="00C35155" w:rsidP="00EB79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rPr>
      </w:pPr>
      <w:r w:rsidRPr="00B04AAB">
        <w:rPr>
          <w:rFonts w:eastAsia="Trebuchet MS" w:cs="Trebuchet MS"/>
          <w:color w:val="000000" w:themeColor="text1"/>
          <w:szCs w:val="24"/>
        </w:rPr>
        <w:t>Influencer and adviser materials</w:t>
      </w:r>
      <w:r w:rsidR="006674E6" w:rsidRPr="00B04AAB">
        <w:rPr>
          <w:rFonts w:eastAsia="Trebuchet MS" w:cs="Trebuchet MS"/>
          <w:color w:val="000000" w:themeColor="text1"/>
          <w:szCs w:val="24"/>
        </w:rPr>
        <w:t xml:space="preserve">:  </w:t>
      </w:r>
      <w:r w:rsidR="0088525C" w:rsidRPr="00B04AAB">
        <w:rPr>
          <w:rFonts w:eastAsia="Trebuchet MS" w:cs="Trebuchet MS"/>
          <w:color w:val="000000" w:themeColor="text1"/>
          <w:szCs w:val="24"/>
        </w:rPr>
        <w:t>NICE, S</w:t>
      </w:r>
      <w:r w:rsidR="000342DB">
        <w:rPr>
          <w:rFonts w:eastAsia="Trebuchet MS" w:cs="Trebuchet MS"/>
          <w:color w:val="000000" w:themeColor="text1"/>
          <w:szCs w:val="24"/>
        </w:rPr>
        <w:t>ocial Care Institute for Excellence (SCIE), the Voluntary Charity Faith Sector (VCFS)</w:t>
      </w:r>
    </w:p>
    <w:p w14:paraId="444C44FA" w14:textId="3613A8D0" w:rsidR="005811C0" w:rsidRPr="00B04AAB" w:rsidRDefault="1C10D509" w:rsidP="00EB79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rPr>
      </w:pPr>
      <w:r w:rsidRPr="1C10D509">
        <w:rPr>
          <w:rFonts w:eastAsia="Trebuchet MS" w:cs="Trebuchet MS"/>
          <w:color w:val="000000" w:themeColor="text1"/>
        </w:rPr>
        <w:t>Provider processes and experiences:  45-minute semi-structured Depth Interviews with Registered Managers of Care Agencies</w:t>
      </w:r>
    </w:p>
    <w:p w14:paraId="02A1F4A8" w14:textId="77777777" w:rsidR="00C31059" w:rsidRPr="00B04AAB" w:rsidRDefault="00C31059" w:rsidP="39B180B8">
      <w:pPr>
        <w:spacing w:line="276" w:lineRule="auto"/>
        <w:rPr>
          <w:rFonts w:eastAsia="Trebuchet MS" w:cs="Trebuchet MS"/>
          <w:color w:val="000000" w:themeColor="text1"/>
          <w:szCs w:val="24"/>
        </w:rPr>
      </w:pPr>
    </w:p>
    <w:p w14:paraId="3A413438" w14:textId="3816A66E" w:rsidR="00754B01" w:rsidRPr="00EB793E" w:rsidRDefault="00494721" w:rsidP="00EB793E">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b/>
          <w:color w:val="000000" w:themeColor="text1"/>
          <w:szCs w:val="24"/>
        </w:rPr>
      </w:pPr>
      <w:r w:rsidRPr="00EB793E">
        <w:rPr>
          <w:rFonts w:eastAsia="Trebuchet MS" w:cs="Trebuchet MS"/>
          <w:b/>
          <w:color w:val="000000" w:themeColor="text1"/>
          <w:szCs w:val="24"/>
        </w:rPr>
        <w:t xml:space="preserve">Phase 2 – </w:t>
      </w:r>
      <w:r w:rsidR="009F25C2" w:rsidRPr="00EB793E">
        <w:rPr>
          <w:rFonts w:eastAsia="Trebuchet MS" w:cs="Trebuchet MS"/>
          <w:b/>
          <w:color w:val="000000" w:themeColor="text1"/>
          <w:szCs w:val="24"/>
        </w:rPr>
        <w:t>User</w:t>
      </w:r>
      <w:r w:rsidRPr="00EB793E">
        <w:rPr>
          <w:rFonts w:eastAsia="Trebuchet MS" w:cs="Trebuchet MS"/>
          <w:b/>
          <w:color w:val="000000" w:themeColor="text1"/>
          <w:szCs w:val="24"/>
        </w:rPr>
        <w:t xml:space="preserve"> </w:t>
      </w:r>
      <w:r w:rsidR="00BD1AC0" w:rsidRPr="00EB793E">
        <w:rPr>
          <w:rFonts w:eastAsia="Trebuchet MS" w:cs="Trebuchet MS"/>
          <w:b/>
          <w:color w:val="000000" w:themeColor="text1"/>
          <w:szCs w:val="24"/>
        </w:rPr>
        <w:t>exper</w:t>
      </w:r>
      <w:r w:rsidR="00A262B1" w:rsidRPr="00EB793E">
        <w:rPr>
          <w:rFonts w:eastAsia="Trebuchet MS" w:cs="Trebuchet MS"/>
          <w:b/>
          <w:color w:val="000000" w:themeColor="text1"/>
          <w:szCs w:val="24"/>
        </w:rPr>
        <w:t>iences:  D</w:t>
      </w:r>
      <w:r w:rsidR="00BD1AC0" w:rsidRPr="00EB793E">
        <w:rPr>
          <w:rFonts w:eastAsia="Trebuchet MS" w:cs="Trebuchet MS"/>
          <w:b/>
          <w:color w:val="000000" w:themeColor="text1"/>
          <w:szCs w:val="24"/>
        </w:rPr>
        <w:t xml:space="preserve">o </w:t>
      </w:r>
      <w:r w:rsidR="009F25C2" w:rsidRPr="00EB793E">
        <w:rPr>
          <w:rFonts w:eastAsia="Trebuchet MS" w:cs="Trebuchet MS"/>
          <w:b/>
          <w:color w:val="000000" w:themeColor="text1"/>
          <w:szCs w:val="24"/>
        </w:rPr>
        <w:t>User</w:t>
      </w:r>
      <w:r w:rsidR="00BD1AC0" w:rsidRPr="00EB793E">
        <w:rPr>
          <w:rFonts w:eastAsia="Trebuchet MS" w:cs="Trebuchet MS"/>
          <w:b/>
          <w:color w:val="000000" w:themeColor="text1"/>
          <w:szCs w:val="24"/>
        </w:rPr>
        <w:t xml:space="preserve">s feel </w:t>
      </w:r>
      <w:r w:rsidR="0049123D" w:rsidRPr="00EB793E">
        <w:rPr>
          <w:rFonts w:eastAsia="Trebuchet MS" w:cs="Trebuchet MS"/>
          <w:b/>
          <w:color w:val="000000" w:themeColor="text1"/>
          <w:szCs w:val="24"/>
        </w:rPr>
        <w:t>listened to</w:t>
      </w:r>
      <w:r w:rsidR="00BD1AC0" w:rsidRPr="00EB793E">
        <w:rPr>
          <w:rFonts w:eastAsia="Trebuchet MS" w:cs="Trebuchet MS"/>
          <w:b/>
          <w:color w:val="000000" w:themeColor="text1"/>
          <w:szCs w:val="24"/>
        </w:rPr>
        <w:t xml:space="preserve">? </w:t>
      </w:r>
    </w:p>
    <w:p w14:paraId="6C8871A9" w14:textId="6BC7C124" w:rsidR="00776F82" w:rsidRPr="00B04AAB" w:rsidRDefault="00DB6CD3" w:rsidP="00EB793E">
      <w:p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rPr>
      </w:pPr>
      <w:r w:rsidRPr="00B04AAB">
        <w:rPr>
          <w:rFonts w:eastAsia="Trebuchet MS" w:cs="Trebuchet MS"/>
          <w:color w:val="000000" w:themeColor="text1"/>
          <w:szCs w:val="24"/>
        </w:rPr>
        <w:t>We</w:t>
      </w:r>
      <w:r w:rsidR="00C83775" w:rsidRPr="00B04AAB">
        <w:rPr>
          <w:rFonts w:eastAsia="Trebuchet MS" w:cs="Trebuchet MS"/>
          <w:color w:val="000000" w:themeColor="text1"/>
          <w:szCs w:val="24"/>
        </w:rPr>
        <w:t xml:space="preserve"> plan to interview Care at Home </w:t>
      </w:r>
      <w:r w:rsidR="009F25C2">
        <w:rPr>
          <w:rFonts w:eastAsia="Trebuchet MS" w:cs="Trebuchet MS"/>
          <w:color w:val="000000" w:themeColor="text1"/>
          <w:szCs w:val="24"/>
        </w:rPr>
        <w:t>User</w:t>
      </w:r>
      <w:r w:rsidR="00C83775" w:rsidRPr="00B04AAB">
        <w:rPr>
          <w:rFonts w:eastAsia="Trebuchet MS" w:cs="Trebuchet MS"/>
          <w:color w:val="000000" w:themeColor="text1"/>
          <w:szCs w:val="24"/>
        </w:rPr>
        <w:t>s to explore:</w:t>
      </w:r>
    </w:p>
    <w:p w14:paraId="086FC181" w14:textId="4B3AB9B1" w:rsidR="007C48C3" w:rsidRPr="00B04AAB" w:rsidRDefault="00067D22" w:rsidP="00EB79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rPr>
      </w:pPr>
      <w:r w:rsidRPr="00B04AAB">
        <w:rPr>
          <w:rFonts w:eastAsia="Trebuchet MS" w:cs="Trebuchet MS"/>
          <w:color w:val="000000" w:themeColor="text1"/>
          <w:szCs w:val="24"/>
        </w:rPr>
        <w:t xml:space="preserve">Do they feel their wishes and </w:t>
      </w:r>
      <w:r w:rsidR="00567E34" w:rsidRPr="00B04AAB">
        <w:rPr>
          <w:rFonts w:eastAsia="Trebuchet MS" w:cs="Trebuchet MS"/>
          <w:color w:val="000000" w:themeColor="text1"/>
          <w:szCs w:val="24"/>
        </w:rPr>
        <w:t xml:space="preserve">preferences </w:t>
      </w:r>
      <w:r w:rsidR="004D7313" w:rsidRPr="00B04AAB">
        <w:rPr>
          <w:rFonts w:eastAsia="Trebuchet MS" w:cs="Trebuchet MS"/>
          <w:color w:val="000000" w:themeColor="text1"/>
          <w:szCs w:val="24"/>
        </w:rPr>
        <w:t>have been</w:t>
      </w:r>
      <w:r w:rsidR="007C48C3" w:rsidRPr="00B04AAB">
        <w:rPr>
          <w:rFonts w:eastAsia="Trebuchet MS" w:cs="Trebuchet MS"/>
          <w:color w:val="000000" w:themeColor="text1"/>
          <w:szCs w:val="24"/>
        </w:rPr>
        <w:t xml:space="preserve"> </w:t>
      </w:r>
      <w:proofErr w:type="gramStart"/>
      <w:r w:rsidR="007C48C3" w:rsidRPr="00B04AAB">
        <w:rPr>
          <w:rFonts w:eastAsia="Trebuchet MS" w:cs="Trebuchet MS"/>
          <w:color w:val="000000" w:themeColor="text1"/>
          <w:szCs w:val="24"/>
        </w:rPr>
        <w:t>taken into account</w:t>
      </w:r>
      <w:proofErr w:type="gramEnd"/>
      <w:r w:rsidR="007C48C3" w:rsidRPr="00B04AAB">
        <w:rPr>
          <w:rFonts w:eastAsia="Trebuchet MS" w:cs="Trebuchet MS"/>
          <w:color w:val="000000" w:themeColor="text1"/>
          <w:szCs w:val="24"/>
        </w:rPr>
        <w:t xml:space="preserve"> </w:t>
      </w:r>
      <w:r w:rsidR="00DC0704" w:rsidRPr="00B04AAB">
        <w:rPr>
          <w:rFonts w:eastAsia="Trebuchet MS" w:cs="Trebuchet MS"/>
          <w:color w:val="000000" w:themeColor="text1"/>
          <w:szCs w:val="24"/>
        </w:rPr>
        <w:t>in their care plans?</w:t>
      </w:r>
    </w:p>
    <w:p w14:paraId="1D6B46D7" w14:textId="47E562C7" w:rsidR="00CD05A3" w:rsidRPr="00B04AAB" w:rsidRDefault="00040118" w:rsidP="00EB79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rPr>
      </w:pPr>
      <w:r w:rsidRPr="00B04AAB">
        <w:rPr>
          <w:rFonts w:eastAsia="Trebuchet MS" w:cs="Trebuchet MS"/>
          <w:color w:val="000000" w:themeColor="text1"/>
          <w:szCs w:val="24"/>
        </w:rPr>
        <w:t xml:space="preserve">Do they feel </w:t>
      </w:r>
      <w:r w:rsidR="00D0436F" w:rsidRPr="00B04AAB">
        <w:rPr>
          <w:rFonts w:eastAsia="Trebuchet MS" w:cs="Trebuchet MS"/>
          <w:color w:val="000000" w:themeColor="text1"/>
          <w:szCs w:val="24"/>
        </w:rPr>
        <w:t xml:space="preserve">enabled, comfortable, </w:t>
      </w:r>
      <w:r w:rsidR="008465FF" w:rsidRPr="00B04AAB">
        <w:rPr>
          <w:rFonts w:eastAsia="Trebuchet MS" w:cs="Trebuchet MS"/>
          <w:color w:val="000000" w:themeColor="text1"/>
          <w:szCs w:val="24"/>
        </w:rPr>
        <w:t>safe</w:t>
      </w:r>
      <w:r w:rsidR="00D0436F" w:rsidRPr="00B04AAB">
        <w:rPr>
          <w:rFonts w:eastAsia="Trebuchet MS" w:cs="Trebuchet MS"/>
          <w:color w:val="000000" w:themeColor="text1"/>
          <w:szCs w:val="24"/>
        </w:rPr>
        <w:t xml:space="preserve"> and supported</w:t>
      </w:r>
      <w:r w:rsidR="008465FF" w:rsidRPr="00B04AAB">
        <w:rPr>
          <w:rFonts w:eastAsia="Trebuchet MS" w:cs="Trebuchet MS"/>
          <w:color w:val="000000" w:themeColor="text1"/>
          <w:szCs w:val="24"/>
        </w:rPr>
        <w:t xml:space="preserve"> to express their wishes</w:t>
      </w:r>
      <w:r w:rsidR="00551012" w:rsidRPr="00B04AAB">
        <w:rPr>
          <w:rFonts w:eastAsia="Trebuchet MS" w:cs="Trebuchet MS"/>
          <w:color w:val="000000" w:themeColor="text1"/>
          <w:szCs w:val="24"/>
        </w:rPr>
        <w:t xml:space="preserve"> regarding their care?</w:t>
      </w:r>
      <w:r w:rsidRPr="00B04AAB">
        <w:rPr>
          <w:rFonts w:eastAsia="Trebuchet MS" w:cs="Trebuchet MS"/>
          <w:color w:val="000000" w:themeColor="text1"/>
          <w:szCs w:val="24"/>
        </w:rPr>
        <w:t xml:space="preserve"> </w:t>
      </w:r>
    </w:p>
    <w:p w14:paraId="6BD626E7" w14:textId="204AD205" w:rsidR="005C75BA" w:rsidRPr="00B04AAB" w:rsidRDefault="00551012" w:rsidP="00EB79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9E2F3" w:themeFill="accent1" w:themeFillTint="33"/>
        <w:spacing w:line="276" w:lineRule="auto"/>
        <w:rPr>
          <w:rFonts w:eastAsia="Trebuchet MS" w:cs="Trebuchet MS"/>
          <w:color w:val="000000" w:themeColor="text1"/>
          <w:szCs w:val="24"/>
        </w:rPr>
      </w:pPr>
      <w:r w:rsidRPr="00B04AAB">
        <w:rPr>
          <w:rFonts w:eastAsia="Trebuchet MS" w:cs="Trebuchet MS"/>
          <w:color w:val="000000" w:themeColor="text1"/>
          <w:szCs w:val="24"/>
        </w:rPr>
        <w:t>Do they feel their care provision is responsive to their wishes?</w:t>
      </w:r>
    </w:p>
    <w:p w14:paraId="422264B4" w14:textId="6EC02260" w:rsidR="005C75BA" w:rsidRPr="00B04AAB" w:rsidRDefault="005C75BA" w:rsidP="00EB793E">
      <w:pPr>
        <w:pBdr>
          <w:top w:val="single" w:sz="4" w:space="1" w:color="auto"/>
          <w:left w:val="single" w:sz="4" w:space="4" w:color="auto"/>
          <w:bottom w:val="single" w:sz="4" w:space="1" w:color="auto"/>
          <w:right w:val="single" w:sz="4" w:space="4" w:color="auto"/>
        </w:pBdr>
        <w:shd w:val="clear" w:color="auto" w:fill="D9E2F3" w:themeFill="accent1" w:themeFillTint="33"/>
        <w:rPr>
          <w:color w:val="000000" w:themeColor="text1"/>
        </w:rPr>
      </w:pPr>
      <w:r w:rsidRPr="00B04AAB">
        <w:rPr>
          <w:color w:val="000000" w:themeColor="text1"/>
        </w:rPr>
        <w:t>The findi</w:t>
      </w:r>
      <w:r w:rsidR="00DB6CD3" w:rsidRPr="00B04AAB">
        <w:rPr>
          <w:color w:val="000000" w:themeColor="text1"/>
        </w:rPr>
        <w:t>ngs from Phase 1 have highlighted the role of Care Workers, so we are hoping to add Care Worker interviews to Phase 2.</w:t>
      </w:r>
    </w:p>
    <w:p w14:paraId="69FDFE9B" w14:textId="183A36DA" w:rsidR="00776F82" w:rsidRDefault="00776F82" w:rsidP="00C23DF2"/>
    <w:p w14:paraId="3C92E61A" w14:textId="77777777" w:rsidR="00975670" w:rsidRDefault="00975670">
      <w:pPr>
        <w:spacing w:after="200" w:line="276" w:lineRule="auto"/>
        <w:rPr>
          <w:rFonts w:eastAsia="Trebuchet MS" w:cstheme="majorBidi"/>
          <w:bCs/>
          <w:color w:val="4472C4" w:themeColor="accent1"/>
          <w:spacing w:val="20"/>
          <w:sz w:val="32"/>
          <w:szCs w:val="28"/>
        </w:rPr>
      </w:pPr>
      <w:r>
        <w:br w:type="page"/>
      </w:r>
    </w:p>
    <w:p w14:paraId="71C967E2" w14:textId="77777777" w:rsidR="00EB793E" w:rsidRDefault="00EB793E" w:rsidP="00B04AAB">
      <w:pPr>
        <w:pStyle w:val="Heading1"/>
        <w:rPr>
          <w:sz w:val="36"/>
        </w:rPr>
      </w:pPr>
    </w:p>
    <w:p w14:paraId="5076D023" w14:textId="77777777" w:rsidR="00EB793E" w:rsidRDefault="00EB793E" w:rsidP="00B04AAB">
      <w:pPr>
        <w:pStyle w:val="Heading1"/>
        <w:rPr>
          <w:sz w:val="36"/>
        </w:rPr>
      </w:pPr>
    </w:p>
    <w:p w14:paraId="0C570E0F" w14:textId="56A3440F" w:rsidR="00873154" w:rsidRPr="00492748" w:rsidRDefault="00873154" w:rsidP="00B04AAB">
      <w:pPr>
        <w:pStyle w:val="Heading1"/>
      </w:pPr>
      <w:r w:rsidRPr="00EB793E">
        <w:rPr>
          <w:sz w:val="36"/>
        </w:rPr>
        <w:t xml:space="preserve">Phase 1 </w:t>
      </w:r>
      <w:r w:rsidR="00BF08EB" w:rsidRPr="00EB793E">
        <w:rPr>
          <w:sz w:val="36"/>
        </w:rPr>
        <w:t>– What We Did</w:t>
      </w:r>
    </w:p>
    <w:p w14:paraId="2BDC30DC" w14:textId="77777777" w:rsidR="00EB495E" w:rsidRDefault="00EB495E" w:rsidP="00AD21EF">
      <w:pPr>
        <w:contextualSpacing/>
      </w:pPr>
    </w:p>
    <w:p w14:paraId="3EC49044" w14:textId="1AEEA5C4" w:rsidR="00E44245" w:rsidRPr="00B04AAB" w:rsidRDefault="000065E6" w:rsidP="00AD21EF">
      <w:pPr>
        <w:contextualSpacing/>
        <w:rPr>
          <w:color w:val="000000" w:themeColor="text1"/>
        </w:rPr>
      </w:pPr>
      <w:r w:rsidRPr="00AD21EF">
        <w:rPr>
          <w:b/>
        </w:rPr>
        <w:t xml:space="preserve">Review </w:t>
      </w:r>
      <w:r w:rsidRPr="00AD21EF">
        <w:rPr>
          <w:b/>
          <w:color w:val="000000" w:themeColor="text1"/>
        </w:rPr>
        <w:t xml:space="preserve">of </w:t>
      </w:r>
      <w:r w:rsidR="00E44245" w:rsidRPr="00AD21EF">
        <w:rPr>
          <w:b/>
          <w:color w:val="000000" w:themeColor="text1"/>
        </w:rPr>
        <w:t>CQC</w:t>
      </w:r>
      <w:r w:rsidR="00E44245" w:rsidRPr="00B04AAB">
        <w:rPr>
          <w:color w:val="000000" w:themeColor="text1"/>
        </w:rPr>
        <w:t xml:space="preserve"> – Regulatory Framework</w:t>
      </w:r>
      <w:r w:rsidR="00B8719B" w:rsidRPr="00B04AAB">
        <w:rPr>
          <w:color w:val="000000" w:themeColor="text1"/>
        </w:rPr>
        <w:t>; Guidance for providers</w:t>
      </w:r>
    </w:p>
    <w:p w14:paraId="2249BD06" w14:textId="77777777" w:rsidR="00B04AAB" w:rsidRDefault="00B04AAB" w:rsidP="00AD21EF">
      <w:pPr>
        <w:contextualSpacing/>
        <w:rPr>
          <w:color w:val="000000" w:themeColor="text1"/>
        </w:rPr>
      </w:pPr>
    </w:p>
    <w:p w14:paraId="2A9F2781" w14:textId="3DD7FE76" w:rsidR="000065E6" w:rsidRPr="00AD21EF" w:rsidRDefault="000065E6" w:rsidP="00AD21EF">
      <w:pPr>
        <w:contextualSpacing/>
        <w:rPr>
          <w:b/>
          <w:color w:val="000000" w:themeColor="text1"/>
        </w:rPr>
      </w:pPr>
      <w:r w:rsidRPr="00AD21EF">
        <w:rPr>
          <w:b/>
          <w:color w:val="000000" w:themeColor="text1"/>
        </w:rPr>
        <w:t>Review of advisor and advocate sources</w:t>
      </w:r>
    </w:p>
    <w:p w14:paraId="08974B54" w14:textId="2A5D489B" w:rsidR="006354A8" w:rsidRPr="00B04AAB" w:rsidRDefault="1C10D509" w:rsidP="1C10D509">
      <w:pPr>
        <w:pStyle w:val="ListParagraph"/>
        <w:numPr>
          <w:ilvl w:val="0"/>
          <w:numId w:val="4"/>
        </w:numPr>
        <w:spacing w:line="288" w:lineRule="auto"/>
        <w:rPr>
          <w:color w:val="000000" w:themeColor="text1"/>
        </w:rPr>
      </w:pPr>
      <w:r w:rsidRPr="1C10D509">
        <w:rPr>
          <w:color w:val="000000" w:themeColor="text1"/>
        </w:rPr>
        <w:t>NICE – NG21 and QS123 – guidance and quality standards for home-based care</w:t>
      </w:r>
    </w:p>
    <w:p w14:paraId="66404570" w14:textId="77777777" w:rsidR="000065E6" w:rsidRPr="00B04AAB" w:rsidRDefault="000065E6" w:rsidP="00AD21EF">
      <w:pPr>
        <w:pStyle w:val="ListParagraph"/>
        <w:numPr>
          <w:ilvl w:val="0"/>
          <w:numId w:val="4"/>
        </w:numPr>
        <w:spacing w:line="288" w:lineRule="auto"/>
        <w:rPr>
          <w:color w:val="000000" w:themeColor="text1"/>
        </w:rPr>
      </w:pPr>
      <w:r w:rsidRPr="00B04AAB">
        <w:rPr>
          <w:color w:val="000000" w:themeColor="text1"/>
        </w:rPr>
        <w:t>SCIE</w:t>
      </w:r>
    </w:p>
    <w:p w14:paraId="79F6DDB1" w14:textId="03857638" w:rsidR="00E44245" w:rsidRPr="00B04AAB" w:rsidRDefault="1C10D509" w:rsidP="1C10D509">
      <w:pPr>
        <w:pStyle w:val="ListParagraph"/>
        <w:numPr>
          <w:ilvl w:val="0"/>
          <w:numId w:val="4"/>
        </w:numPr>
        <w:spacing w:line="288" w:lineRule="auto"/>
        <w:rPr>
          <w:color w:val="000000" w:themeColor="text1"/>
        </w:rPr>
      </w:pPr>
      <w:r w:rsidRPr="1C10D509">
        <w:rPr>
          <w:color w:val="000000" w:themeColor="text1"/>
        </w:rPr>
        <w:t>Age UK, Independent Age, Action for Carers and other VFCS advice</w:t>
      </w:r>
    </w:p>
    <w:p w14:paraId="5884DBCA" w14:textId="77777777" w:rsidR="00B04AAB" w:rsidRDefault="00B04AAB" w:rsidP="00AD21EF">
      <w:pPr>
        <w:contextualSpacing/>
        <w:rPr>
          <w:color w:val="000000" w:themeColor="text1"/>
        </w:rPr>
      </w:pPr>
    </w:p>
    <w:p w14:paraId="73E2E72B" w14:textId="01E565F3" w:rsidR="00C30439" w:rsidRPr="00B04AAB" w:rsidRDefault="00C30439" w:rsidP="00AD21EF">
      <w:pPr>
        <w:contextualSpacing/>
        <w:rPr>
          <w:color w:val="000000" w:themeColor="text1"/>
        </w:rPr>
      </w:pPr>
      <w:r w:rsidRPr="00AD21EF">
        <w:rPr>
          <w:b/>
          <w:color w:val="000000" w:themeColor="text1"/>
        </w:rPr>
        <w:t>Surrey County Council</w:t>
      </w:r>
      <w:r w:rsidRPr="00B04AAB">
        <w:rPr>
          <w:color w:val="000000" w:themeColor="text1"/>
        </w:rPr>
        <w:t xml:space="preserve"> </w:t>
      </w:r>
      <w:r w:rsidR="00EB495E" w:rsidRPr="00B04AAB">
        <w:rPr>
          <w:color w:val="000000" w:themeColor="text1"/>
        </w:rPr>
        <w:t>–</w:t>
      </w:r>
      <w:r w:rsidRPr="00B04AAB">
        <w:rPr>
          <w:color w:val="000000" w:themeColor="text1"/>
        </w:rPr>
        <w:t xml:space="preserve"> </w:t>
      </w:r>
      <w:r w:rsidR="00986661" w:rsidRPr="00B04AAB">
        <w:rPr>
          <w:color w:val="000000" w:themeColor="text1"/>
        </w:rPr>
        <w:t>Service specification for Home Based Care</w:t>
      </w:r>
      <w:r w:rsidR="00EB495E" w:rsidRPr="00B04AAB">
        <w:rPr>
          <w:color w:val="000000" w:themeColor="text1"/>
        </w:rPr>
        <w:t>, meetings and discussions</w:t>
      </w:r>
      <w:r w:rsidR="00AF699D" w:rsidRPr="00B04AAB">
        <w:rPr>
          <w:color w:val="000000" w:themeColor="text1"/>
        </w:rPr>
        <w:t>.  We are very grateful for the cooperation and support we have received from SCC</w:t>
      </w:r>
      <w:r w:rsidR="00993612" w:rsidRPr="00B04AAB">
        <w:rPr>
          <w:color w:val="000000" w:themeColor="text1"/>
        </w:rPr>
        <w:t>.</w:t>
      </w:r>
    </w:p>
    <w:p w14:paraId="5D9A6F63" w14:textId="77777777" w:rsidR="00B04AAB" w:rsidRDefault="00B04AAB" w:rsidP="00AD21EF">
      <w:pPr>
        <w:contextualSpacing/>
        <w:rPr>
          <w:color w:val="000000" w:themeColor="text1"/>
        </w:rPr>
      </w:pPr>
    </w:p>
    <w:p w14:paraId="4D6FADD9" w14:textId="075C1BCC" w:rsidR="00986661" w:rsidRPr="00B04AAB" w:rsidRDefault="1C10D509" w:rsidP="1C10D509">
      <w:pPr>
        <w:contextualSpacing/>
        <w:rPr>
          <w:color w:val="000000" w:themeColor="text1"/>
        </w:rPr>
      </w:pPr>
      <w:r w:rsidRPr="1C10D509">
        <w:rPr>
          <w:b/>
          <w:bCs/>
          <w:color w:val="000000" w:themeColor="text1"/>
        </w:rPr>
        <w:t>Care agencies</w:t>
      </w:r>
      <w:r w:rsidRPr="1C10D509">
        <w:rPr>
          <w:color w:val="000000" w:themeColor="text1"/>
        </w:rPr>
        <w:t xml:space="preserve"> – depth interviews with 12 Care Agency Registered Managers.  A semi-structured discussion guide was used.  Interviews were undertaken face-to-face or by phone and lasted from 30-60 minutes.</w:t>
      </w:r>
    </w:p>
    <w:p w14:paraId="1BD7072F" w14:textId="063E842D" w:rsidR="0067762B" w:rsidRPr="00B04AAB" w:rsidRDefault="0067762B" w:rsidP="00AD21EF">
      <w:pPr>
        <w:contextualSpacing/>
        <w:rPr>
          <w:color w:val="000000" w:themeColor="text1"/>
        </w:rPr>
      </w:pPr>
      <w:r w:rsidRPr="00B04AAB">
        <w:rPr>
          <w:color w:val="000000" w:themeColor="text1"/>
        </w:rPr>
        <w:t>Agencies interviewed were:</w:t>
      </w:r>
    </w:p>
    <w:p w14:paraId="79375AC5" w14:textId="6206A494" w:rsidR="00470507" w:rsidRPr="00B04AAB" w:rsidRDefault="00386D57" w:rsidP="00AD21EF">
      <w:pPr>
        <w:pStyle w:val="ListParagraph"/>
        <w:numPr>
          <w:ilvl w:val="0"/>
          <w:numId w:val="4"/>
        </w:numPr>
        <w:spacing w:line="288" w:lineRule="auto"/>
        <w:rPr>
          <w:color w:val="000000" w:themeColor="text1"/>
        </w:rPr>
      </w:pPr>
      <w:r w:rsidRPr="00B04AAB">
        <w:rPr>
          <w:color w:val="000000" w:themeColor="text1"/>
        </w:rPr>
        <w:t>Geographically spread across Surrey</w:t>
      </w:r>
    </w:p>
    <w:p w14:paraId="33E4AB57" w14:textId="0A7CD2E1" w:rsidR="00386D57" w:rsidRPr="00B04AAB" w:rsidRDefault="00386D57" w:rsidP="00AD21EF">
      <w:pPr>
        <w:pStyle w:val="ListParagraph"/>
        <w:numPr>
          <w:ilvl w:val="0"/>
          <w:numId w:val="4"/>
        </w:numPr>
        <w:spacing w:line="288" w:lineRule="auto"/>
        <w:rPr>
          <w:color w:val="000000" w:themeColor="text1"/>
        </w:rPr>
      </w:pPr>
      <w:r w:rsidRPr="00B04AAB">
        <w:rPr>
          <w:color w:val="000000" w:themeColor="text1"/>
        </w:rPr>
        <w:t xml:space="preserve">Range of size from </w:t>
      </w:r>
      <w:r w:rsidR="009B35E9" w:rsidRPr="00B04AAB">
        <w:rPr>
          <w:color w:val="000000" w:themeColor="text1"/>
        </w:rPr>
        <w:t>10 to 200+ clients</w:t>
      </w:r>
    </w:p>
    <w:p w14:paraId="71B2B19D" w14:textId="2A9844CB" w:rsidR="009B35E9" w:rsidRPr="00B04AAB" w:rsidRDefault="00F56FC5" w:rsidP="00AD21EF">
      <w:pPr>
        <w:pStyle w:val="ListParagraph"/>
        <w:numPr>
          <w:ilvl w:val="0"/>
          <w:numId w:val="4"/>
        </w:numPr>
        <w:spacing w:line="288" w:lineRule="auto"/>
        <w:rPr>
          <w:color w:val="000000" w:themeColor="text1"/>
        </w:rPr>
      </w:pPr>
      <w:r w:rsidRPr="00B04AAB">
        <w:rPr>
          <w:color w:val="000000" w:themeColor="text1"/>
        </w:rPr>
        <w:t xml:space="preserve">Independent agencies, franchises, </w:t>
      </w:r>
      <w:r w:rsidR="0056004D" w:rsidRPr="00B04AAB">
        <w:rPr>
          <w:color w:val="000000" w:themeColor="text1"/>
        </w:rPr>
        <w:t>multi-branch agencies all represented</w:t>
      </w:r>
    </w:p>
    <w:p w14:paraId="2E93D758" w14:textId="649C9A85" w:rsidR="0056004D" w:rsidRPr="00B04AAB" w:rsidRDefault="0056004D" w:rsidP="00AD21EF">
      <w:pPr>
        <w:pStyle w:val="ListParagraph"/>
        <w:numPr>
          <w:ilvl w:val="0"/>
          <w:numId w:val="4"/>
        </w:numPr>
        <w:spacing w:line="288" w:lineRule="auto"/>
        <w:rPr>
          <w:color w:val="000000" w:themeColor="text1"/>
        </w:rPr>
      </w:pPr>
      <w:r w:rsidRPr="00B04AAB">
        <w:rPr>
          <w:color w:val="000000" w:themeColor="text1"/>
        </w:rPr>
        <w:t>Dependence on SCC ranging from 90% of clients to 10%</w:t>
      </w:r>
    </w:p>
    <w:p w14:paraId="3858F4EC" w14:textId="78CE5FEB" w:rsidR="00876889" w:rsidRPr="00B04AAB" w:rsidRDefault="00A6040C" w:rsidP="00AD21EF">
      <w:pPr>
        <w:contextualSpacing/>
        <w:rPr>
          <w:color w:val="000000" w:themeColor="text1"/>
        </w:rPr>
      </w:pPr>
      <w:r w:rsidRPr="00B04AAB">
        <w:rPr>
          <w:color w:val="000000" w:themeColor="text1"/>
        </w:rPr>
        <w:t>Agencies were also asked to share their Complaints Procedure and their Staff Surve</w:t>
      </w:r>
      <w:r w:rsidR="000A6ADD" w:rsidRPr="00B04AAB">
        <w:rPr>
          <w:color w:val="000000" w:themeColor="text1"/>
        </w:rPr>
        <w:t>y with Healthwatch Surrey, a</w:t>
      </w:r>
      <w:r w:rsidR="001A6BF0" w:rsidRPr="00B04AAB">
        <w:rPr>
          <w:color w:val="000000" w:themeColor="text1"/>
        </w:rPr>
        <w:t>nd the majority complied with this request.</w:t>
      </w:r>
    </w:p>
    <w:p w14:paraId="3ADA9E39" w14:textId="6FF4B63D" w:rsidR="00833CC9" w:rsidRDefault="00833CC9" w:rsidP="00C23DF2"/>
    <w:p w14:paraId="3D49389F" w14:textId="77777777" w:rsidR="00D3117A" w:rsidRDefault="00D3117A">
      <w:pPr>
        <w:spacing w:after="200" w:line="276" w:lineRule="auto"/>
        <w:rPr>
          <w:rFonts w:asciiTheme="majorHAnsi" w:eastAsiaTheme="majorEastAsia" w:hAnsiTheme="majorHAnsi" w:cstheme="majorBidi"/>
          <w:bCs/>
          <w:color w:val="4472C4" w:themeColor="accent1"/>
          <w:spacing w:val="20"/>
          <w:sz w:val="32"/>
          <w:szCs w:val="28"/>
        </w:rPr>
      </w:pPr>
      <w:r>
        <w:br w:type="page"/>
      </w:r>
    </w:p>
    <w:p w14:paraId="36DD2FE2" w14:textId="77777777" w:rsidR="005F0665" w:rsidRDefault="005F0665" w:rsidP="005F0665">
      <w:pPr>
        <w:pStyle w:val="Heading1"/>
        <w:rPr>
          <w:rFonts w:eastAsia="Trebuchet MS"/>
          <w:sz w:val="36"/>
          <w:szCs w:val="36"/>
        </w:rPr>
      </w:pPr>
    </w:p>
    <w:p w14:paraId="5E82B85B" w14:textId="77777777" w:rsidR="005F0665" w:rsidRDefault="005F0665" w:rsidP="005F0665">
      <w:pPr>
        <w:pStyle w:val="Heading1"/>
        <w:rPr>
          <w:rFonts w:eastAsia="Trebuchet MS"/>
          <w:sz w:val="36"/>
          <w:szCs w:val="36"/>
        </w:rPr>
      </w:pPr>
    </w:p>
    <w:p w14:paraId="1A003195" w14:textId="791B9CA3" w:rsidR="00833CC9" w:rsidRPr="00EB793E" w:rsidRDefault="00BF08EB" w:rsidP="00B04AAB">
      <w:pPr>
        <w:pStyle w:val="Heading1"/>
        <w:rPr>
          <w:sz w:val="36"/>
        </w:rPr>
      </w:pPr>
      <w:r w:rsidRPr="00EB793E">
        <w:rPr>
          <w:sz w:val="36"/>
        </w:rPr>
        <w:t>What we learned</w:t>
      </w:r>
    </w:p>
    <w:p w14:paraId="3150443F" w14:textId="6F56EB3E" w:rsidR="00D86F42" w:rsidRDefault="00D86F42" w:rsidP="00833CC9"/>
    <w:p w14:paraId="748BA45E" w14:textId="431E35E3" w:rsidR="00D86F42" w:rsidRPr="00B5546F" w:rsidRDefault="00492748" w:rsidP="00B04AAB">
      <w:pPr>
        <w:pStyle w:val="Heading1"/>
        <w:rPr>
          <w:b w:val="0"/>
          <w:sz w:val="32"/>
          <w:szCs w:val="32"/>
        </w:rPr>
      </w:pPr>
      <w:r w:rsidRPr="00B5546F">
        <w:rPr>
          <w:b w:val="0"/>
          <w:sz w:val="32"/>
          <w:szCs w:val="32"/>
        </w:rPr>
        <w:t xml:space="preserve">The Regulator </w:t>
      </w:r>
      <w:r w:rsidR="009A156D" w:rsidRPr="00B5546F">
        <w:rPr>
          <w:b w:val="0"/>
          <w:sz w:val="32"/>
          <w:szCs w:val="32"/>
        </w:rPr>
        <w:t>–</w:t>
      </w:r>
      <w:r w:rsidRPr="00B5546F">
        <w:rPr>
          <w:b w:val="0"/>
          <w:sz w:val="32"/>
          <w:szCs w:val="32"/>
        </w:rPr>
        <w:t xml:space="preserve"> </w:t>
      </w:r>
      <w:r w:rsidR="00D86F42" w:rsidRPr="00B5546F">
        <w:rPr>
          <w:b w:val="0"/>
          <w:sz w:val="32"/>
          <w:szCs w:val="32"/>
        </w:rPr>
        <w:t>CQC</w:t>
      </w:r>
      <w:r w:rsidR="009A156D" w:rsidRPr="00B5546F">
        <w:rPr>
          <w:b w:val="0"/>
          <w:sz w:val="32"/>
          <w:szCs w:val="32"/>
        </w:rPr>
        <w:t xml:space="preserve"> </w:t>
      </w:r>
      <w:r w:rsidR="000E33A1" w:rsidRPr="00B5546F">
        <w:rPr>
          <w:b w:val="0"/>
          <w:sz w:val="32"/>
          <w:szCs w:val="32"/>
        </w:rPr>
        <w:t>Regulations and Guidelines</w:t>
      </w:r>
    </w:p>
    <w:p w14:paraId="0FD555EC" w14:textId="064DF210" w:rsidR="006916EE" w:rsidRDefault="006916EE" w:rsidP="006916EE"/>
    <w:p w14:paraId="4EA7779E" w14:textId="2CF7A1CB" w:rsidR="00004E0C" w:rsidRPr="00004E0C" w:rsidRDefault="1C10D509" w:rsidP="00DC5D73">
      <w:pPr>
        <w:spacing w:after="180"/>
      </w:pPr>
      <w:r w:rsidRPr="1C10D509">
        <w:rPr>
          <w:b/>
          <w:bCs/>
        </w:rPr>
        <w:t>The CQC guidelines fully integrate the User Voice</w:t>
      </w:r>
      <w:r>
        <w:t xml:space="preserve">:  their approach is captured in a quote from their report </w:t>
      </w:r>
      <w:r w:rsidRPr="1C10D509">
        <w:rPr>
          <w:i/>
          <w:iCs/>
        </w:rPr>
        <w:t>Case studies from nine adult social care services, June 2018</w:t>
      </w:r>
      <w:r>
        <w:t xml:space="preserve"> which says “.... [of a failing agency] care plans did not demonstrate that the care being provided was person centred.  It is simply not possible to provide good care if the care staff do not understand the needs of the person being cared for.”   </w:t>
      </w:r>
    </w:p>
    <w:p w14:paraId="040084D8" w14:textId="35DE8BE2" w:rsidR="006916EE" w:rsidRPr="006916EE" w:rsidRDefault="00453CA8" w:rsidP="006916EE">
      <w:pPr>
        <w:spacing w:after="180"/>
        <w:rPr>
          <w:b/>
        </w:rPr>
      </w:pPr>
      <w:r w:rsidRPr="00FB5E0D">
        <w:rPr>
          <w:b/>
        </w:rPr>
        <w:t>T</w:t>
      </w:r>
      <w:r w:rsidR="006916EE" w:rsidRPr="006916EE">
        <w:rPr>
          <w:b/>
        </w:rPr>
        <w:t xml:space="preserve">wo </w:t>
      </w:r>
      <w:r w:rsidRPr="00FB5E0D">
        <w:rPr>
          <w:b/>
        </w:rPr>
        <w:t xml:space="preserve">CQC </w:t>
      </w:r>
      <w:r w:rsidR="006916EE" w:rsidRPr="006916EE">
        <w:rPr>
          <w:b/>
        </w:rPr>
        <w:t xml:space="preserve">regulations </w:t>
      </w:r>
      <w:r w:rsidRPr="00FB5E0D">
        <w:rPr>
          <w:b/>
        </w:rPr>
        <w:t>focus on</w:t>
      </w:r>
      <w:r w:rsidR="006916EE" w:rsidRPr="006916EE">
        <w:rPr>
          <w:b/>
        </w:rPr>
        <w:t xml:space="preserve"> the patient voice</w:t>
      </w:r>
    </w:p>
    <w:p w14:paraId="22F5153B" w14:textId="50970589" w:rsidR="006916EE" w:rsidRPr="006916EE" w:rsidRDefault="1C10D509" w:rsidP="009634E6">
      <w:pPr>
        <w:numPr>
          <w:ilvl w:val="0"/>
          <w:numId w:val="5"/>
        </w:numPr>
        <w:spacing w:after="180"/>
      </w:pPr>
      <w:r>
        <w:t>Regulation 9:  person-centred care.  The regulation sets out clearly the requirement for collaborative working with the User, assessing their needs, with a view to achieving the User’s preferences.  In the detail of 9 (3) (f) there is an explicit requirement to ‘actively seek the views of Users…’ and ‘demonstrate [providers] took action...’ to satisfy Users.</w:t>
      </w:r>
    </w:p>
    <w:p w14:paraId="777DAC36" w14:textId="4C05692A" w:rsidR="00FB5E0D" w:rsidRDefault="006916EE" w:rsidP="00B11F61">
      <w:pPr>
        <w:numPr>
          <w:ilvl w:val="0"/>
          <w:numId w:val="5"/>
        </w:numPr>
      </w:pPr>
      <w:r w:rsidRPr="006916EE">
        <w:t xml:space="preserve">Regulation 16 details requirements </w:t>
      </w:r>
      <w:r w:rsidR="00962590">
        <w:t xml:space="preserve">for </w:t>
      </w:r>
      <w:r w:rsidRPr="006916EE">
        <w:t>a robust complaints system</w:t>
      </w:r>
    </w:p>
    <w:p w14:paraId="06A05FD4" w14:textId="77777777" w:rsidR="00B11F61" w:rsidRDefault="00B11F61" w:rsidP="00B11F61">
      <w:pPr>
        <w:ind w:left="360"/>
      </w:pPr>
    </w:p>
    <w:p w14:paraId="5E165D9D" w14:textId="33AE538F" w:rsidR="00004E0C" w:rsidRPr="00004E0C" w:rsidRDefault="00004E0C" w:rsidP="00004E0C">
      <w:pPr>
        <w:spacing w:after="180"/>
        <w:rPr>
          <w:b/>
        </w:rPr>
      </w:pPr>
      <w:r w:rsidRPr="00FB5E0D">
        <w:rPr>
          <w:b/>
        </w:rPr>
        <w:t xml:space="preserve">The focus on person-centred care and the </w:t>
      </w:r>
      <w:r w:rsidR="009F25C2">
        <w:rPr>
          <w:b/>
        </w:rPr>
        <w:t>User</w:t>
      </w:r>
      <w:r w:rsidRPr="00FB5E0D">
        <w:rPr>
          <w:b/>
        </w:rPr>
        <w:t xml:space="preserve"> voice is reflected in inspection criteria:</w:t>
      </w:r>
    </w:p>
    <w:p w14:paraId="1B12303F" w14:textId="57D03E06" w:rsidR="00004E0C" w:rsidRPr="00004E0C" w:rsidRDefault="00962590" w:rsidP="00774B26">
      <w:pPr>
        <w:numPr>
          <w:ilvl w:val="0"/>
          <w:numId w:val="5"/>
        </w:numPr>
        <w:spacing w:after="180"/>
      </w:pPr>
      <w:r>
        <w:t>A Key Line of Enquiry (</w:t>
      </w:r>
      <w:proofErr w:type="spellStart"/>
      <w:r>
        <w:t>KLoE</w:t>
      </w:r>
      <w:proofErr w:type="spellEnd"/>
      <w:r>
        <w:t xml:space="preserve">) </w:t>
      </w:r>
      <w:r w:rsidR="00167F93">
        <w:t>is “i</w:t>
      </w:r>
      <w:r w:rsidR="00FA2C5C">
        <w:t>s the care Responsive?</w:t>
      </w:r>
      <w:r w:rsidR="00167F93">
        <w:t>”</w:t>
      </w:r>
      <w:r w:rsidR="00867CEF">
        <w:t>, and includes the questions</w:t>
      </w:r>
      <w:r w:rsidR="00FA2C5C">
        <w:t xml:space="preserve"> </w:t>
      </w:r>
      <w:r w:rsidR="00867CEF">
        <w:t>“I</w:t>
      </w:r>
      <w:r w:rsidR="00004E0C" w:rsidRPr="00004E0C">
        <w:t>s the care person</w:t>
      </w:r>
      <w:r w:rsidR="00D379E7">
        <w:t>-</w:t>
      </w:r>
      <w:r w:rsidR="00004E0C" w:rsidRPr="00004E0C">
        <w:t>centred?</w:t>
      </w:r>
      <w:r w:rsidR="00867CEF">
        <w:t>”</w:t>
      </w:r>
      <w:r w:rsidR="00004E0C" w:rsidRPr="00004E0C">
        <w:t xml:space="preserve">  </w:t>
      </w:r>
      <w:r w:rsidR="00867CEF">
        <w:t>“</w:t>
      </w:r>
      <w:r w:rsidR="00004E0C" w:rsidRPr="00004E0C">
        <w:t>How does the agency handle concerns and complaints</w:t>
      </w:r>
      <w:r w:rsidR="00004E0C">
        <w:t>?</w:t>
      </w:r>
      <w:r w:rsidR="00867CEF">
        <w:t>”</w:t>
      </w:r>
    </w:p>
    <w:p w14:paraId="23D19D0E" w14:textId="40FE90AD" w:rsidR="00004E0C" w:rsidRDefault="000F2122" w:rsidP="00774B26">
      <w:pPr>
        <w:numPr>
          <w:ilvl w:val="0"/>
          <w:numId w:val="5"/>
        </w:numPr>
      </w:pPr>
      <w:proofErr w:type="spellStart"/>
      <w:r>
        <w:t>KLoE</w:t>
      </w:r>
      <w:proofErr w:type="spellEnd"/>
      <w:r w:rsidR="00004E0C" w:rsidRPr="00004E0C">
        <w:t xml:space="preserve"> </w:t>
      </w:r>
      <w:r w:rsidR="00167F93">
        <w:t>als</w:t>
      </w:r>
      <w:r w:rsidR="00F6283A">
        <w:t>o i</w:t>
      </w:r>
      <w:r>
        <w:t xml:space="preserve">nclude topics around the </w:t>
      </w:r>
      <w:r w:rsidR="009F25C2">
        <w:t>User</w:t>
      </w:r>
      <w:r>
        <w:t xml:space="preserve"> voice – “D</w:t>
      </w:r>
      <w:r w:rsidR="00004E0C" w:rsidRPr="00004E0C">
        <w:t>o they assess patient needs comprehensively</w:t>
      </w:r>
      <w:r>
        <w:t>?”</w:t>
      </w:r>
      <w:r w:rsidR="00004E0C" w:rsidRPr="00004E0C">
        <w:t xml:space="preserve">; </w:t>
      </w:r>
      <w:r>
        <w:t>“</w:t>
      </w:r>
      <w:r w:rsidR="00004E0C" w:rsidRPr="00004E0C">
        <w:t>are people involved in the decisions that affect them</w:t>
      </w:r>
      <w:r>
        <w:t>?”</w:t>
      </w:r>
      <w:r w:rsidR="00DD1232">
        <w:t xml:space="preserve">; </w:t>
      </w:r>
      <w:r>
        <w:t>“</w:t>
      </w:r>
      <w:r w:rsidR="00004E0C" w:rsidRPr="00004E0C">
        <w:t xml:space="preserve">does the agency </w:t>
      </w:r>
      <w:r w:rsidR="00DD1232">
        <w:t>ensure they have consent</w:t>
      </w:r>
      <w:r>
        <w:t>?”</w:t>
      </w:r>
    </w:p>
    <w:p w14:paraId="7D216178" w14:textId="77777777" w:rsidR="00562375" w:rsidRPr="00B5546F" w:rsidRDefault="00562375" w:rsidP="00766F00">
      <w:pPr>
        <w:pStyle w:val="Heading2"/>
        <w:rPr>
          <w:sz w:val="36"/>
        </w:rPr>
      </w:pPr>
    </w:p>
    <w:p w14:paraId="0D549631" w14:textId="21CA6FDF" w:rsidR="00305B85" w:rsidRPr="00B5546F" w:rsidRDefault="00492748" w:rsidP="00766F00">
      <w:pPr>
        <w:pStyle w:val="Heading2"/>
        <w:rPr>
          <w:b w:val="0"/>
          <w:sz w:val="32"/>
        </w:rPr>
      </w:pPr>
      <w:r w:rsidRPr="00B5546F">
        <w:rPr>
          <w:b w:val="0"/>
          <w:sz w:val="32"/>
        </w:rPr>
        <w:t>The Influencers</w:t>
      </w:r>
      <w:r w:rsidR="001C3E26" w:rsidRPr="00B5546F">
        <w:rPr>
          <w:b w:val="0"/>
          <w:sz w:val="32"/>
        </w:rPr>
        <w:t xml:space="preserve"> </w:t>
      </w:r>
      <w:r w:rsidR="00C849EB" w:rsidRPr="00B5546F">
        <w:rPr>
          <w:b w:val="0"/>
          <w:sz w:val="32"/>
        </w:rPr>
        <w:t>–</w:t>
      </w:r>
      <w:r w:rsidR="001C3E26" w:rsidRPr="00B5546F">
        <w:rPr>
          <w:b w:val="0"/>
          <w:sz w:val="32"/>
        </w:rPr>
        <w:t xml:space="preserve"> </w:t>
      </w:r>
      <w:r w:rsidR="000325BB" w:rsidRPr="00B5546F">
        <w:rPr>
          <w:b w:val="0"/>
          <w:sz w:val="32"/>
        </w:rPr>
        <w:t xml:space="preserve">organisations </w:t>
      </w:r>
      <w:r w:rsidR="00FD1665" w:rsidRPr="00B5546F">
        <w:rPr>
          <w:b w:val="0"/>
          <w:sz w:val="32"/>
        </w:rPr>
        <w:t xml:space="preserve">offering </w:t>
      </w:r>
      <w:r w:rsidR="003C7D72" w:rsidRPr="00B5546F">
        <w:rPr>
          <w:b w:val="0"/>
          <w:sz w:val="32"/>
        </w:rPr>
        <w:t xml:space="preserve">support, advice, guidance and advocacy for Service </w:t>
      </w:r>
      <w:r w:rsidR="009F25C2" w:rsidRPr="00B5546F">
        <w:rPr>
          <w:b w:val="0"/>
          <w:sz w:val="32"/>
        </w:rPr>
        <w:t>User</w:t>
      </w:r>
      <w:r w:rsidR="003C7D72" w:rsidRPr="00B5546F">
        <w:rPr>
          <w:b w:val="0"/>
          <w:sz w:val="32"/>
        </w:rPr>
        <w:t>s</w:t>
      </w:r>
    </w:p>
    <w:p w14:paraId="42737493" w14:textId="77777777" w:rsidR="00305B85" w:rsidRDefault="00305B85" w:rsidP="00766F00">
      <w:pPr>
        <w:pStyle w:val="Heading2"/>
      </w:pPr>
    </w:p>
    <w:p w14:paraId="663E28BC" w14:textId="01129F3C" w:rsidR="006916EE" w:rsidRPr="00B5546F" w:rsidRDefault="00562375" w:rsidP="00766F00">
      <w:pPr>
        <w:pStyle w:val="Heading2"/>
        <w:rPr>
          <w:color w:val="auto"/>
        </w:rPr>
      </w:pPr>
      <w:r w:rsidRPr="00B5546F">
        <w:rPr>
          <w:color w:val="auto"/>
        </w:rPr>
        <w:t>National Institute for Clinical Excellence (NICE)</w:t>
      </w:r>
    </w:p>
    <w:p w14:paraId="059B4508" w14:textId="30B3F835" w:rsidR="006916EE" w:rsidRDefault="006916EE" w:rsidP="00004E0C"/>
    <w:p w14:paraId="7F78BD54" w14:textId="6D94FEE0" w:rsidR="00E1672C" w:rsidRDefault="001F146D" w:rsidP="003A6E75">
      <w:r w:rsidRPr="00FB5E0D">
        <w:rPr>
          <w:b/>
        </w:rPr>
        <w:t xml:space="preserve">NICE guidance </w:t>
      </w:r>
      <w:r w:rsidR="00F6283A">
        <w:rPr>
          <w:b/>
        </w:rPr>
        <w:t xml:space="preserve">both </w:t>
      </w:r>
      <w:r w:rsidRPr="00FB5E0D">
        <w:rPr>
          <w:b/>
        </w:rPr>
        <w:t xml:space="preserve">implicitly and explicitly references the </w:t>
      </w:r>
      <w:r w:rsidR="009F25C2">
        <w:rPr>
          <w:b/>
        </w:rPr>
        <w:t>User</w:t>
      </w:r>
      <w:r w:rsidRPr="00FB5E0D">
        <w:rPr>
          <w:b/>
        </w:rPr>
        <w:t xml:space="preserve"> voice</w:t>
      </w:r>
      <w:r w:rsidR="003D21E1" w:rsidRPr="00FB5E0D">
        <w:rPr>
          <w:b/>
        </w:rPr>
        <w:t xml:space="preserve"> in </w:t>
      </w:r>
      <w:r w:rsidR="00293A00" w:rsidRPr="00FB5E0D">
        <w:rPr>
          <w:b/>
        </w:rPr>
        <w:t>NG21,</w:t>
      </w:r>
      <w:r w:rsidR="00293A00">
        <w:t xml:space="preserve"> the guideline that covers</w:t>
      </w:r>
      <w:r w:rsidRPr="001F146D">
        <w:t xml:space="preserve"> the planning and delivery of person-centred care for older people living in their own homes</w:t>
      </w:r>
    </w:p>
    <w:p w14:paraId="03BAF6D2" w14:textId="7FACDD46" w:rsidR="003D21E1" w:rsidRPr="003A6E75" w:rsidRDefault="00293A00" w:rsidP="003A6E75">
      <w:pPr>
        <w:pStyle w:val="ListParagraph"/>
        <w:numPr>
          <w:ilvl w:val="0"/>
          <w:numId w:val="14"/>
        </w:numPr>
        <w:spacing w:line="288" w:lineRule="auto"/>
        <w:rPr>
          <w:color w:val="000000" w:themeColor="text1"/>
        </w:rPr>
      </w:pPr>
      <w:r w:rsidRPr="003A6E75">
        <w:rPr>
          <w:color w:val="000000" w:themeColor="text1"/>
        </w:rPr>
        <w:lastRenderedPageBreak/>
        <w:t>“</w:t>
      </w:r>
      <w:r w:rsidR="003D21E1" w:rsidRPr="003A6E75">
        <w:rPr>
          <w:color w:val="000000" w:themeColor="text1"/>
        </w:rPr>
        <w:t>People using services have the right to be involved in discussions and make informed decisions about their care”</w:t>
      </w:r>
    </w:p>
    <w:p w14:paraId="034B68E6" w14:textId="6B51A54E" w:rsidR="001F146D" w:rsidRPr="003A6E75" w:rsidRDefault="001F146D" w:rsidP="003A6E75">
      <w:pPr>
        <w:pStyle w:val="ListParagraph"/>
        <w:numPr>
          <w:ilvl w:val="0"/>
          <w:numId w:val="14"/>
        </w:numPr>
        <w:spacing w:line="288" w:lineRule="auto"/>
        <w:rPr>
          <w:color w:val="000000" w:themeColor="text1"/>
        </w:rPr>
      </w:pPr>
      <w:r w:rsidRPr="003A6E75">
        <w:rPr>
          <w:color w:val="000000" w:themeColor="text1"/>
        </w:rPr>
        <w:t>Recommendation 1.1:  ensuring care is person</w:t>
      </w:r>
      <w:r w:rsidR="00D379E7">
        <w:rPr>
          <w:color w:val="000000" w:themeColor="text1"/>
        </w:rPr>
        <w:t>-</w:t>
      </w:r>
      <w:r w:rsidRPr="003A6E75">
        <w:rPr>
          <w:color w:val="000000" w:themeColor="text1"/>
        </w:rPr>
        <w:t>centred</w:t>
      </w:r>
    </w:p>
    <w:p w14:paraId="7F03F4C0" w14:textId="77777777" w:rsidR="001F146D" w:rsidRPr="003A6E75" w:rsidRDefault="001F146D" w:rsidP="003A6E75">
      <w:pPr>
        <w:pStyle w:val="ListParagraph"/>
        <w:numPr>
          <w:ilvl w:val="0"/>
          <w:numId w:val="14"/>
        </w:numPr>
        <w:spacing w:line="288" w:lineRule="auto"/>
        <w:rPr>
          <w:color w:val="000000" w:themeColor="text1"/>
        </w:rPr>
      </w:pPr>
      <w:r w:rsidRPr="003A6E75">
        <w:rPr>
          <w:color w:val="000000" w:themeColor="text1"/>
        </w:rPr>
        <w:t>Recommendation 1.3.11 “ask people…”</w:t>
      </w:r>
    </w:p>
    <w:p w14:paraId="55D1689B" w14:textId="77777777" w:rsidR="001F146D" w:rsidRPr="003A6E75" w:rsidRDefault="001F146D" w:rsidP="003A6E75">
      <w:pPr>
        <w:pStyle w:val="ListParagraph"/>
        <w:numPr>
          <w:ilvl w:val="0"/>
          <w:numId w:val="14"/>
        </w:numPr>
        <w:spacing w:line="288" w:lineRule="auto"/>
        <w:rPr>
          <w:color w:val="000000" w:themeColor="text1"/>
        </w:rPr>
      </w:pPr>
      <w:r w:rsidRPr="003A6E75">
        <w:rPr>
          <w:color w:val="000000" w:themeColor="text1"/>
        </w:rPr>
        <w:t>Quality Statement 1:  Person-Centred Planning</w:t>
      </w:r>
    </w:p>
    <w:p w14:paraId="5DA6E0A4" w14:textId="77777777" w:rsidR="001F146D" w:rsidRPr="003A6E75" w:rsidRDefault="001F146D" w:rsidP="003A6E75">
      <w:pPr>
        <w:pStyle w:val="ListParagraph"/>
        <w:numPr>
          <w:ilvl w:val="0"/>
          <w:numId w:val="14"/>
        </w:numPr>
        <w:spacing w:line="288" w:lineRule="auto"/>
        <w:rPr>
          <w:color w:val="000000" w:themeColor="text1"/>
        </w:rPr>
      </w:pPr>
      <w:r w:rsidRPr="003A6E75">
        <w:rPr>
          <w:color w:val="000000" w:themeColor="text1"/>
        </w:rPr>
        <w:t xml:space="preserve">Quality Statement 5:  Reviewing Outcomes – Satisfaction with Services </w:t>
      </w:r>
    </w:p>
    <w:p w14:paraId="38083AF1" w14:textId="77777777" w:rsidR="00E1672C" w:rsidRDefault="00E1672C" w:rsidP="003A6E75"/>
    <w:p w14:paraId="6DE0BE95" w14:textId="3C1FF255" w:rsidR="00E1672C" w:rsidRDefault="00A41B49" w:rsidP="001F146D">
      <w:r>
        <w:t xml:space="preserve">The NICE </w:t>
      </w:r>
      <w:r w:rsidR="00045088">
        <w:t>“Quick g</w:t>
      </w:r>
      <w:r w:rsidR="001F146D" w:rsidRPr="001F146D">
        <w:t>uide for people who arrange their own care</w:t>
      </w:r>
      <w:r w:rsidR="00045088">
        <w:t>”</w:t>
      </w:r>
      <w:r w:rsidR="001F146D" w:rsidRPr="001F146D">
        <w:t xml:space="preserve"> </w:t>
      </w:r>
      <w:r>
        <w:t xml:space="preserve">sets the expectation that </w:t>
      </w:r>
      <w:r w:rsidRPr="003A6E75">
        <w:rPr>
          <w:b/>
        </w:rPr>
        <w:t>“</w:t>
      </w:r>
      <w:r w:rsidR="001F146D" w:rsidRPr="001F146D">
        <w:rPr>
          <w:b/>
        </w:rPr>
        <w:t>the care you get should reflect what you want and what you have agreed”</w:t>
      </w:r>
      <w:r w:rsidR="00045088" w:rsidRPr="003A6E75">
        <w:rPr>
          <w:b/>
        </w:rPr>
        <w:t>.</w:t>
      </w:r>
      <w:r w:rsidR="005F0665">
        <w:t xml:space="preserve"> </w:t>
      </w:r>
      <w:r w:rsidR="00045088">
        <w:t>This Quick Guide</w:t>
      </w:r>
      <w:r>
        <w:t xml:space="preserve"> also </w:t>
      </w:r>
      <w:r w:rsidR="00B007C2">
        <w:t xml:space="preserve">offers clear guidance on </w:t>
      </w:r>
      <w:r w:rsidR="000B261E">
        <w:t>what to do if you are not happy with the standard of your care.</w:t>
      </w:r>
    </w:p>
    <w:p w14:paraId="56E2D891" w14:textId="77777777" w:rsidR="000048E2" w:rsidRDefault="000048E2" w:rsidP="00B5546F">
      <w:pPr>
        <w:rPr>
          <w:rFonts w:eastAsiaTheme="majorEastAsia" w:cstheme="majorBidi"/>
          <w:b/>
          <w:bCs/>
          <w:color w:val="4472C4" w:themeColor="accent1"/>
          <w:sz w:val="28"/>
          <w:szCs w:val="26"/>
        </w:rPr>
      </w:pPr>
    </w:p>
    <w:p w14:paraId="1DBF600C" w14:textId="4669141D" w:rsidR="000B261E" w:rsidRPr="00B5546F" w:rsidRDefault="000048E2" w:rsidP="000048E2">
      <w:pPr>
        <w:pStyle w:val="Heading2"/>
        <w:rPr>
          <w:color w:val="auto"/>
        </w:rPr>
      </w:pPr>
      <w:r w:rsidRPr="00B5546F">
        <w:rPr>
          <w:color w:val="auto"/>
        </w:rPr>
        <w:t>Social Care Institute for Excellence (SCIE)</w:t>
      </w:r>
      <w:r w:rsidR="00756F6D" w:rsidRPr="00B5546F">
        <w:rPr>
          <w:color w:val="auto"/>
        </w:rPr>
        <w:t xml:space="preserve"> and </w:t>
      </w:r>
      <w:r w:rsidRPr="00B5546F">
        <w:rPr>
          <w:color w:val="auto"/>
        </w:rPr>
        <w:t>the Voluntary, Faith, Charity Sector (</w:t>
      </w:r>
      <w:r w:rsidR="00756F6D" w:rsidRPr="00B5546F">
        <w:rPr>
          <w:color w:val="auto"/>
        </w:rPr>
        <w:t>VFCS</w:t>
      </w:r>
      <w:r w:rsidRPr="00B5546F">
        <w:rPr>
          <w:color w:val="auto"/>
        </w:rPr>
        <w:t>)</w:t>
      </w:r>
    </w:p>
    <w:p w14:paraId="20A4703B" w14:textId="14DC8AF7" w:rsidR="006916EE" w:rsidRDefault="006916EE" w:rsidP="00004E0C"/>
    <w:p w14:paraId="6883791C" w14:textId="77FB84E3" w:rsidR="39B180B8" w:rsidRDefault="000E2519" w:rsidP="00D64105">
      <w:r>
        <w:t xml:space="preserve">There </w:t>
      </w:r>
      <w:r w:rsidR="00001E42">
        <w:t>is an abundance of guida</w:t>
      </w:r>
      <w:r w:rsidR="00C73A63">
        <w:t xml:space="preserve">nce that positions the </w:t>
      </w:r>
      <w:r w:rsidR="009F25C2">
        <w:t>User</w:t>
      </w:r>
      <w:r w:rsidR="00C73A63">
        <w:t>’s voice as central to care</w:t>
      </w:r>
      <w:r w:rsidR="00472D35">
        <w:t>.  T</w:t>
      </w:r>
      <w:r w:rsidR="0090039D">
        <w:t xml:space="preserve">he examples below </w:t>
      </w:r>
      <w:r w:rsidR="00472D35">
        <w:t>are very representative in content and tone:</w:t>
      </w:r>
    </w:p>
    <w:p w14:paraId="0725FD51" w14:textId="77777777" w:rsidR="005F0665" w:rsidRDefault="005F0665" w:rsidP="00D64105"/>
    <w:p w14:paraId="0E660BE5" w14:textId="1812B350" w:rsidR="00ED61C3" w:rsidRDefault="00ED61C3" w:rsidP="00D64105">
      <w:r w:rsidRPr="00ED61C3">
        <w:rPr>
          <w:noProof/>
        </w:rPr>
        <w:drawing>
          <wp:inline distT="0" distB="0" distL="0" distR="0" wp14:anchorId="2075AFBF" wp14:editId="5DE40841">
            <wp:extent cx="2611935" cy="795589"/>
            <wp:effectExtent l="0" t="0" r="4445" b="5080"/>
            <wp:docPr id="9" name="Picture 8">
              <a:extLst xmlns:a="http://schemas.openxmlformats.org/drawingml/2006/main">
                <a:ext uri="{FF2B5EF4-FFF2-40B4-BE49-F238E27FC236}">
                  <a16:creationId xmlns:a16="http://schemas.microsoft.com/office/drawing/2014/main" id="{359D55B4-7322-9340-8864-C80C80006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59D55B4-7322-9340-8864-C80C80006B9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11935" cy="795589"/>
                    </a:xfrm>
                    <a:prstGeom prst="rect">
                      <a:avLst/>
                    </a:prstGeom>
                  </pic:spPr>
                </pic:pic>
              </a:graphicData>
            </a:graphic>
          </wp:inline>
        </w:drawing>
      </w:r>
    </w:p>
    <w:p w14:paraId="45BB5526" w14:textId="77777777" w:rsidR="00ED61C3" w:rsidRPr="00ED61C3" w:rsidRDefault="00ED61C3" w:rsidP="009F19B2">
      <w:pPr>
        <w:pBdr>
          <w:top w:val="single" w:sz="4" w:space="1" w:color="auto"/>
          <w:left w:val="single" w:sz="4" w:space="4" w:color="auto"/>
          <w:bottom w:val="single" w:sz="4" w:space="1" w:color="auto"/>
          <w:right w:val="single" w:sz="4" w:space="4" w:color="auto"/>
        </w:pBdr>
        <w:spacing w:after="180"/>
        <w:rPr>
          <w:rFonts w:eastAsia="Trebuchet MS" w:cs="Trebuchet MS"/>
          <w:szCs w:val="24"/>
        </w:rPr>
      </w:pPr>
      <w:r w:rsidRPr="00ED61C3">
        <w:rPr>
          <w:rFonts w:eastAsia="Trebuchet MS" w:cs="Trebuchet MS"/>
          <w:szCs w:val="24"/>
        </w:rPr>
        <w:t>“a care assessment is your chance to explain … what support you would like”</w:t>
      </w:r>
    </w:p>
    <w:p w14:paraId="3EBE6F7E" w14:textId="1B2E5C90" w:rsidR="00ED61C3" w:rsidRDefault="00ED61C3" w:rsidP="009F19B2">
      <w:pPr>
        <w:pBdr>
          <w:top w:val="single" w:sz="4" w:space="1" w:color="auto"/>
          <w:left w:val="single" w:sz="4" w:space="4" w:color="auto"/>
          <w:bottom w:val="single" w:sz="4" w:space="1" w:color="auto"/>
          <w:right w:val="single" w:sz="4" w:space="4" w:color="auto"/>
        </w:pBdr>
        <w:rPr>
          <w:rFonts w:eastAsia="Trebuchet MS" w:cs="Trebuchet MS"/>
          <w:szCs w:val="24"/>
        </w:rPr>
      </w:pPr>
      <w:r w:rsidRPr="00ED61C3">
        <w:rPr>
          <w:rFonts w:eastAsia="Trebuchet MS" w:cs="Trebuchet MS"/>
          <w:szCs w:val="24"/>
        </w:rPr>
        <w:t>“you must be involved throughout and your views and wishes must be taken into account as well as your needs”</w:t>
      </w:r>
    </w:p>
    <w:p w14:paraId="7AAC9542" w14:textId="77777777" w:rsidR="005F0665" w:rsidRDefault="005F0665" w:rsidP="00ED61C3">
      <w:pPr>
        <w:rPr>
          <w:rFonts w:eastAsia="Trebuchet MS" w:cs="Trebuchet MS"/>
          <w:szCs w:val="24"/>
        </w:rPr>
      </w:pPr>
    </w:p>
    <w:p w14:paraId="264E7206" w14:textId="1D55679E" w:rsidR="00ED61C3" w:rsidRDefault="000048E2" w:rsidP="00ED61C3">
      <w:pPr>
        <w:rPr>
          <w:rFonts w:eastAsia="Trebuchet MS" w:cs="Trebuchet MS"/>
          <w:szCs w:val="24"/>
        </w:rPr>
      </w:pPr>
      <w:r w:rsidRPr="002456A8">
        <w:rPr>
          <w:rFonts w:eastAsia="Trebuchet MS" w:cs="Trebuchet MS"/>
          <w:noProof/>
          <w:szCs w:val="24"/>
        </w:rPr>
        <w:drawing>
          <wp:inline distT="0" distB="0" distL="0" distR="0" wp14:anchorId="270E7917" wp14:editId="71482E16">
            <wp:extent cx="1264047" cy="686197"/>
            <wp:effectExtent l="0" t="0" r="0" b="0"/>
            <wp:docPr id="7" name="Picture 6">
              <a:extLst xmlns:a="http://schemas.openxmlformats.org/drawingml/2006/main">
                <a:ext uri="{FF2B5EF4-FFF2-40B4-BE49-F238E27FC236}">
                  <a16:creationId xmlns:a16="http://schemas.microsoft.com/office/drawing/2014/main" id="{ADF08E5D-810D-684A-9EF5-2F3001697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F08E5D-810D-684A-9EF5-2F300169767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64047" cy="686197"/>
                    </a:xfrm>
                    <a:prstGeom prst="rect">
                      <a:avLst/>
                    </a:prstGeom>
                  </pic:spPr>
                </pic:pic>
              </a:graphicData>
            </a:graphic>
          </wp:inline>
        </w:drawing>
      </w:r>
      <w:r w:rsidRPr="002456A8">
        <w:rPr>
          <w:rFonts w:eastAsia="Trebuchet MS" w:cs="Trebuchet MS"/>
          <w:noProof/>
          <w:szCs w:val="24"/>
        </w:rPr>
        <w:drawing>
          <wp:inline distT="0" distB="0" distL="0" distR="0" wp14:anchorId="22F70F6C" wp14:editId="1846659E">
            <wp:extent cx="4470400" cy="2202721"/>
            <wp:effectExtent l="12700" t="12700" r="12700" b="7620"/>
            <wp:docPr id="5" name="Picture 4">
              <a:extLst xmlns:a="http://schemas.openxmlformats.org/drawingml/2006/main">
                <a:ext uri="{FF2B5EF4-FFF2-40B4-BE49-F238E27FC236}">
                  <a16:creationId xmlns:a16="http://schemas.microsoft.com/office/drawing/2014/main" id="{0934DEA4-C86B-B041-ABD9-87C460E14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34DEA4-C86B-B041-ABD9-87C460E145F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82598" cy="2208731"/>
                    </a:xfrm>
                    <a:prstGeom prst="rect">
                      <a:avLst/>
                    </a:prstGeom>
                    <a:ln>
                      <a:solidFill>
                        <a:schemeClr val="accent1"/>
                      </a:solidFill>
                    </a:ln>
                  </pic:spPr>
                </pic:pic>
              </a:graphicData>
            </a:graphic>
          </wp:inline>
        </w:drawing>
      </w:r>
    </w:p>
    <w:p w14:paraId="55D29219" w14:textId="6509AD93" w:rsidR="005F0665" w:rsidRDefault="000048E2" w:rsidP="00ED61C3">
      <w:pPr>
        <w:rPr>
          <w:rFonts w:eastAsia="Trebuchet MS" w:cs="Trebuchet MS"/>
          <w:szCs w:val="24"/>
        </w:rPr>
      </w:pPr>
      <w:r w:rsidRPr="00ED61C3">
        <w:rPr>
          <w:rFonts w:eastAsia="Trebuchet MS" w:cs="Trebuchet MS"/>
          <w:noProof/>
          <w:szCs w:val="24"/>
        </w:rPr>
        <w:lastRenderedPageBreak/>
        <w:drawing>
          <wp:inline distT="0" distB="0" distL="0" distR="0" wp14:anchorId="21E5CB10" wp14:editId="07ABE9AD">
            <wp:extent cx="2243350" cy="572770"/>
            <wp:effectExtent l="0" t="0" r="5080" b="0"/>
            <wp:docPr id="12" name="Picture 11">
              <a:extLst xmlns:a="http://schemas.openxmlformats.org/drawingml/2006/main">
                <a:ext uri="{FF2B5EF4-FFF2-40B4-BE49-F238E27FC236}">
                  <a16:creationId xmlns:a16="http://schemas.microsoft.com/office/drawing/2014/main" id="{6F874135-3DAC-904B-8110-363AABE89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F874135-3DAC-904B-8110-363AABE8977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47572" cy="573848"/>
                    </a:xfrm>
                    <a:prstGeom prst="rect">
                      <a:avLst/>
                    </a:prstGeom>
                  </pic:spPr>
                </pic:pic>
              </a:graphicData>
            </a:graphic>
          </wp:inline>
        </w:drawing>
      </w:r>
    </w:p>
    <w:p w14:paraId="3F54BDEA" w14:textId="77777777" w:rsidR="005F0665" w:rsidRDefault="005F0665" w:rsidP="00ED61C3">
      <w:pPr>
        <w:rPr>
          <w:rFonts w:eastAsia="Trebuchet MS" w:cs="Trebuchet MS"/>
          <w:szCs w:val="24"/>
        </w:rPr>
      </w:pPr>
    </w:p>
    <w:p w14:paraId="65A03EDD" w14:textId="26924E4C" w:rsidR="002456A8" w:rsidRDefault="002456A8" w:rsidP="00ED61C3">
      <w:pPr>
        <w:rPr>
          <w:rFonts w:eastAsia="Trebuchet MS" w:cs="Trebuchet MS"/>
          <w:szCs w:val="24"/>
        </w:rPr>
      </w:pPr>
      <w:r w:rsidRPr="002456A8">
        <w:rPr>
          <w:rFonts w:eastAsia="Trebuchet MS" w:cs="Trebuchet MS"/>
          <w:noProof/>
          <w:szCs w:val="24"/>
        </w:rPr>
        <w:drawing>
          <wp:inline distT="0" distB="0" distL="0" distR="0" wp14:anchorId="538BE1D4" wp14:editId="60D04EC5">
            <wp:extent cx="4069795" cy="3378044"/>
            <wp:effectExtent l="0" t="0" r="0" b="635"/>
            <wp:docPr id="3" name="Picture 2">
              <a:extLst xmlns:a="http://schemas.openxmlformats.org/drawingml/2006/main">
                <a:ext uri="{FF2B5EF4-FFF2-40B4-BE49-F238E27FC236}">
                  <a16:creationId xmlns:a16="http://schemas.microsoft.com/office/drawing/2014/main" id="{22510D67-678A-E841-B969-F31E77D3C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510D67-678A-E841-B969-F31E77D3CB22}"/>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3405" r="202"/>
                    <a:stretch/>
                  </pic:blipFill>
                  <pic:spPr>
                    <a:xfrm>
                      <a:off x="0" y="0"/>
                      <a:ext cx="4080587" cy="3387001"/>
                    </a:xfrm>
                    <a:prstGeom prst="rect">
                      <a:avLst/>
                    </a:prstGeom>
                  </pic:spPr>
                </pic:pic>
              </a:graphicData>
            </a:graphic>
          </wp:inline>
        </w:drawing>
      </w:r>
    </w:p>
    <w:p w14:paraId="79277CF1" w14:textId="31BD7AF8" w:rsidR="002456A8" w:rsidRDefault="002456A8" w:rsidP="00ED61C3">
      <w:pPr>
        <w:rPr>
          <w:rFonts w:eastAsia="Trebuchet MS" w:cs="Trebuchet MS"/>
          <w:szCs w:val="24"/>
        </w:rPr>
      </w:pPr>
    </w:p>
    <w:p w14:paraId="0C3B91CF" w14:textId="3488F4E7" w:rsidR="0063395A" w:rsidRDefault="0063395A" w:rsidP="00ED61C3">
      <w:pPr>
        <w:rPr>
          <w:rFonts w:eastAsia="Trebuchet MS" w:cs="Trebuchet MS"/>
          <w:szCs w:val="24"/>
        </w:rPr>
      </w:pPr>
    </w:p>
    <w:p w14:paraId="05281026" w14:textId="2CB8CA02" w:rsidR="0063395A" w:rsidRDefault="1C10D509" w:rsidP="1C10D509">
      <w:pPr>
        <w:rPr>
          <w:rFonts w:eastAsia="Trebuchet MS" w:cs="Trebuchet MS"/>
        </w:rPr>
      </w:pPr>
      <w:r w:rsidRPr="1C10D509">
        <w:rPr>
          <w:rFonts w:eastAsia="Trebuchet MS" w:cs="Trebuchet MS"/>
        </w:rPr>
        <w:t>There is also a wide range of written, telephone and face to face support available.  A range of organisations such as Citizens Advice and the charities above give free guidance on how to raise concerns or a formal complaint, signposting should the User not be happy with the outcome of their complaint, and access to advocacy.</w:t>
      </w:r>
    </w:p>
    <w:p w14:paraId="01A8CC69" w14:textId="77777777" w:rsidR="00AB23F0" w:rsidRDefault="00AB23F0" w:rsidP="00AB23F0">
      <w:pPr>
        <w:pStyle w:val="Heading1"/>
        <w:rPr>
          <w:sz w:val="36"/>
        </w:rPr>
      </w:pPr>
    </w:p>
    <w:p w14:paraId="23C05BAE" w14:textId="07ADF670" w:rsidR="002456A8" w:rsidRPr="00B5546F" w:rsidRDefault="00875E48" w:rsidP="00B6694B">
      <w:pPr>
        <w:pStyle w:val="Heading2"/>
        <w:rPr>
          <w:rFonts w:eastAsia="Trebuchet MS"/>
          <w:b w:val="0"/>
          <w:sz w:val="32"/>
        </w:rPr>
      </w:pPr>
      <w:r w:rsidRPr="00B5546F">
        <w:rPr>
          <w:rFonts w:eastAsia="Trebuchet MS"/>
          <w:b w:val="0"/>
          <w:sz w:val="32"/>
        </w:rPr>
        <w:t>A gap in the market – is there a</w:t>
      </w:r>
      <w:r w:rsidR="00086788" w:rsidRPr="00B5546F">
        <w:rPr>
          <w:rFonts w:eastAsia="Trebuchet MS"/>
          <w:b w:val="0"/>
          <w:sz w:val="32"/>
        </w:rPr>
        <w:t xml:space="preserve"> ‘National Association of Domiciliary Care </w:t>
      </w:r>
      <w:r w:rsidR="009F25C2" w:rsidRPr="00B5546F">
        <w:rPr>
          <w:rFonts w:eastAsia="Trebuchet MS"/>
          <w:b w:val="0"/>
          <w:sz w:val="32"/>
        </w:rPr>
        <w:t>User</w:t>
      </w:r>
      <w:r w:rsidR="00086788" w:rsidRPr="00B5546F">
        <w:rPr>
          <w:rFonts w:eastAsia="Trebuchet MS"/>
          <w:b w:val="0"/>
          <w:sz w:val="32"/>
        </w:rPr>
        <w:t>s’ group</w:t>
      </w:r>
      <w:r w:rsidRPr="00B5546F">
        <w:rPr>
          <w:rFonts w:eastAsia="Trebuchet MS"/>
          <w:b w:val="0"/>
          <w:sz w:val="32"/>
        </w:rPr>
        <w:t>?</w:t>
      </w:r>
    </w:p>
    <w:p w14:paraId="39659FC8" w14:textId="77777777" w:rsidR="005030E3" w:rsidRDefault="005030E3" w:rsidP="00ED61C3">
      <w:pPr>
        <w:rPr>
          <w:rFonts w:eastAsia="Trebuchet MS" w:cs="Trebuchet MS"/>
          <w:szCs w:val="24"/>
        </w:rPr>
      </w:pPr>
    </w:p>
    <w:p w14:paraId="0597D90B" w14:textId="6590FEB3" w:rsidR="00492748" w:rsidRDefault="1C10D509" w:rsidP="1C10D509">
      <w:pPr>
        <w:rPr>
          <w:rFonts w:eastAsia="Trebuchet MS" w:cs="Trebuchet MS"/>
        </w:rPr>
      </w:pPr>
      <w:r w:rsidRPr="1C10D509">
        <w:rPr>
          <w:rFonts w:eastAsia="Trebuchet MS" w:cs="Trebuchet MS"/>
          <w:b/>
          <w:bCs/>
        </w:rPr>
        <w:t>Our research has failed to find any group – nationally or locally – whose focus is Domiciliary Care Users</w:t>
      </w:r>
      <w:r w:rsidRPr="1C10D509">
        <w:rPr>
          <w:rFonts w:eastAsia="Trebuchet MS" w:cs="Trebuchet MS"/>
        </w:rPr>
        <w:t xml:space="preserve">.  While they are represented in organisations with high populations of Users, such as Age UK or Surrey Independent Living Council (SILC), there does not seem to be a dedicated lobbying group whose primary objective is to support Care at Home Users.  </w:t>
      </w:r>
    </w:p>
    <w:p w14:paraId="48A308A4" w14:textId="318F6707" w:rsidR="00D531CE" w:rsidRDefault="00D531CE" w:rsidP="00E57851">
      <w:pPr>
        <w:rPr>
          <w:rFonts w:eastAsia="Trebuchet MS" w:cs="Trebuchet MS"/>
          <w:szCs w:val="24"/>
        </w:rPr>
      </w:pPr>
    </w:p>
    <w:p w14:paraId="65703D26" w14:textId="6E098222" w:rsidR="00D531CE" w:rsidRDefault="007F1DB8" w:rsidP="00E57851">
      <w:pPr>
        <w:rPr>
          <w:rFonts w:eastAsia="Trebuchet MS" w:cs="Trebuchet MS"/>
          <w:szCs w:val="24"/>
        </w:rPr>
      </w:pPr>
      <w:r>
        <w:rPr>
          <w:rFonts w:eastAsia="Trebuchet MS" w:cs="Trebuchet MS"/>
          <w:szCs w:val="24"/>
        </w:rPr>
        <w:t xml:space="preserve">While systems may be in place to ensure individual </w:t>
      </w:r>
      <w:r w:rsidR="00381617">
        <w:rPr>
          <w:rFonts w:eastAsia="Trebuchet MS" w:cs="Trebuchet MS"/>
          <w:szCs w:val="24"/>
        </w:rPr>
        <w:t>Domiciliary</w:t>
      </w:r>
      <w:r>
        <w:rPr>
          <w:rFonts w:eastAsia="Trebuchet MS" w:cs="Trebuchet MS"/>
          <w:szCs w:val="24"/>
        </w:rPr>
        <w:t xml:space="preserve"> Care Users are listened to</w:t>
      </w:r>
      <w:r w:rsidR="00381617">
        <w:rPr>
          <w:rFonts w:eastAsia="Trebuchet MS" w:cs="Trebuchet MS"/>
          <w:szCs w:val="24"/>
        </w:rPr>
        <w:t xml:space="preserve">, </w:t>
      </w:r>
      <w:r w:rsidR="007A1D8F">
        <w:rPr>
          <w:rFonts w:eastAsia="Trebuchet MS" w:cs="Trebuchet MS"/>
          <w:szCs w:val="24"/>
        </w:rPr>
        <w:t xml:space="preserve">this cannot replace the power </w:t>
      </w:r>
      <w:r w:rsidR="00A62C88">
        <w:rPr>
          <w:rFonts w:eastAsia="Trebuchet MS" w:cs="Trebuchet MS"/>
          <w:szCs w:val="24"/>
        </w:rPr>
        <w:t xml:space="preserve">and influence </w:t>
      </w:r>
      <w:r w:rsidR="007A1D8F">
        <w:rPr>
          <w:rFonts w:eastAsia="Trebuchet MS" w:cs="Trebuchet MS"/>
          <w:szCs w:val="24"/>
        </w:rPr>
        <w:t xml:space="preserve">of collective voices amplified by a </w:t>
      </w:r>
      <w:r w:rsidR="00A62C88">
        <w:rPr>
          <w:rFonts w:eastAsia="Trebuchet MS" w:cs="Trebuchet MS"/>
          <w:szCs w:val="24"/>
        </w:rPr>
        <w:t xml:space="preserve">dedicated, expert </w:t>
      </w:r>
      <w:r w:rsidR="00CA2C61">
        <w:rPr>
          <w:rFonts w:eastAsia="Trebuchet MS" w:cs="Trebuchet MS"/>
          <w:szCs w:val="24"/>
        </w:rPr>
        <w:t xml:space="preserve">organisation.  </w:t>
      </w:r>
    </w:p>
    <w:p w14:paraId="7DD2357A" w14:textId="045A9584" w:rsidR="005E0424" w:rsidRDefault="005E0424" w:rsidP="00E57851">
      <w:pPr>
        <w:rPr>
          <w:rFonts w:eastAsia="Trebuchet MS" w:cs="Trebuchet MS"/>
          <w:szCs w:val="24"/>
        </w:rPr>
      </w:pPr>
    </w:p>
    <w:p w14:paraId="222696BD" w14:textId="56248D63" w:rsidR="005E0424" w:rsidRPr="00E57851" w:rsidRDefault="005E0424" w:rsidP="00E57851">
      <w:pPr>
        <w:rPr>
          <w:rFonts w:eastAsia="Trebuchet MS" w:cs="Trebuchet MS"/>
          <w:szCs w:val="24"/>
        </w:rPr>
      </w:pPr>
      <w:r>
        <w:rPr>
          <w:rFonts w:eastAsia="Trebuchet MS" w:cs="Trebuchet MS"/>
          <w:szCs w:val="24"/>
        </w:rPr>
        <w:lastRenderedPageBreak/>
        <w:t xml:space="preserve">This is a </w:t>
      </w:r>
      <w:proofErr w:type="gramStart"/>
      <w:r>
        <w:rPr>
          <w:rFonts w:eastAsia="Trebuchet MS" w:cs="Trebuchet MS"/>
          <w:szCs w:val="24"/>
        </w:rPr>
        <w:t>particular issue</w:t>
      </w:r>
      <w:proofErr w:type="gramEnd"/>
      <w:r>
        <w:rPr>
          <w:rFonts w:eastAsia="Trebuchet MS" w:cs="Trebuchet MS"/>
          <w:szCs w:val="24"/>
        </w:rPr>
        <w:t xml:space="preserve"> for self-funded User</w:t>
      </w:r>
      <w:r w:rsidR="008D1C71">
        <w:rPr>
          <w:rFonts w:eastAsia="Trebuchet MS" w:cs="Trebuchet MS"/>
          <w:szCs w:val="24"/>
        </w:rPr>
        <w:t xml:space="preserve">s, who are estimated to make up the majority of </w:t>
      </w:r>
      <w:r w:rsidR="00FE0614">
        <w:rPr>
          <w:rFonts w:eastAsia="Trebuchet MS" w:cs="Trebuchet MS"/>
          <w:szCs w:val="24"/>
        </w:rPr>
        <w:t>Domiciliary Care Users</w:t>
      </w:r>
      <w:r w:rsidR="00021F6E">
        <w:rPr>
          <w:rFonts w:eastAsia="Trebuchet MS" w:cs="Trebuchet MS"/>
          <w:szCs w:val="24"/>
        </w:rPr>
        <w:t>.  Self-funded clients are their own Commissioners</w:t>
      </w:r>
      <w:r w:rsidR="00A04A9C">
        <w:rPr>
          <w:rFonts w:eastAsia="Trebuchet MS" w:cs="Trebuchet MS"/>
          <w:szCs w:val="24"/>
        </w:rPr>
        <w:t xml:space="preserve">; </w:t>
      </w:r>
      <w:r w:rsidR="000B0FD6">
        <w:rPr>
          <w:rFonts w:eastAsia="Trebuchet MS" w:cs="Trebuchet MS"/>
          <w:szCs w:val="24"/>
        </w:rPr>
        <w:t xml:space="preserve">they often </w:t>
      </w:r>
      <w:r w:rsidR="00880F50">
        <w:rPr>
          <w:rFonts w:eastAsia="Trebuchet MS" w:cs="Trebuchet MS"/>
          <w:szCs w:val="24"/>
        </w:rPr>
        <w:t xml:space="preserve">struggle to navigate the market on their own behalf and </w:t>
      </w:r>
      <w:r w:rsidR="00B3081C">
        <w:rPr>
          <w:rFonts w:eastAsia="Trebuchet MS" w:cs="Trebuchet MS"/>
          <w:szCs w:val="24"/>
        </w:rPr>
        <w:t xml:space="preserve">as individuals </w:t>
      </w:r>
      <w:r w:rsidR="00880F50">
        <w:rPr>
          <w:rFonts w:eastAsia="Trebuchet MS" w:cs="Trebuchet MS"/>
          <w:szCs w:val="24"/>
        </w:rPr>
        <w:t>have no power to lobby for systemic improvements</w:t>
      </w:r>
      <w:r w:rsidR="006B420E">
        <w:rPr>
          <w:rFonts w:eastAsia="Trebuchet MS" w:cs="Trebuchet MS"/>
          <w:szCs w:val="24"/>
        </w:rPr>
        <w:t>.</w:t>
      </w:r>
      <w:r w:rsidR="00B0250D">
        <w:rPr>
          <w:rFonts w:eastAsia="Trebuchet MS" w:cs="Trebuchet MS"/>
          <w:szCs w:val="24"/>
        </w:rPr>
        <w:t xml:space="preserve">  </w:t>
      </w:r>
      <w:r w:rsidR="003D11BA">
        <w:rPr>
          <w:rFonts w:eastAsia="Trebuchet MS" w:cs="Trebuchet MS"/>
          <w:szCs w:val="24"/>
        </w:rPr>
        <w:t>This lack of institutional Voice is a concern.</w:t>
      </w:r>
    </w:p>
    <w:p w14:paraId="41481147" w14:textId="77777777" w:rsidR="00AB23F0" w:rsidRDefault="00AB23F0" w:rsidP="00AB23F0">
      <w:pPr>
        <w:pStyle w:val="Heading1"/>
        <w:rPr>
          <w:sz w:val="36"/>
        </w:rPr>
      </w:pPr>
    </w:p>
    <w:p w14:paraId="55DDF31D" w14:textId="136A7BE7" w:rsidR="00EC3661" w:rsidRPr="00B5546F" w:rsidRDefault="00492748" w:rsidP="00B478D4">
      <w:pPr>
        <w:pStyle w:val="Heading2"/>
        <w:rPr>
          <w:rFonts w:eastAsia="Trebuchet MS"/>
          <w:b w:val="0"/>
          <w:sz w:val="32"/>
        </w:rPr>
      </w:pPr>
      <w:r w:rsidRPr="00B5546F">
        <w:rPr>
          <w:rFonts w:eastAsia="Trebuchet MS"/>
          <w:b w:val="0"/>
          <w:sz w:val="32"/>
        </w:rPr>
        <w:t xml:space="preserve">The Commissioner - </w:t>
      </w:r>
      <w:r w:rsidR="00562375" w:rsidRPr="00B5546F">
        <w:rPr>
          <w:rFonts w:eastAsia="Trebuchet MS"/>
          <w:b w:val="0"/>
          <w:sz w:val="32"/>
        </w:rPr>
        <w:t>Surrey County Council</w:t>
      </w:r>
    </w:p>
    <w:p w14:paraId="2464F4B1" w14:textId="77777777" w:rsidR="00B478D4" w:rsidRPr="00B478D4" w:rsidRDefault="00B478D4" w:rsidP="00B478D4">
      <w:pPr>
        <w:pStyle w:val="Heading2"/>
      </w:pPr>
    </w:p>
    <w:p w14:paraId="0EC2E42C" w14:textId="230F309B" w:rsidR="00364F8E" w:rsidRDefault="00EC3661" w:rsidP="00EC3661">
      <w:pPr>
        <w:rPr>
          <w:b/>
        </w:rPr>
      </w:pPr>
      <w:r w:rsidRPr="007C6E13">
        <w:rPr>
          <w:b/>
        </w:rPr>
        <w:t>Surrey County Council’s Service Specification includes and builds on statutory requirements</w:t>
      </w:r>
      <w:r w:rsidR="00364F8E" w:rsidRPr="007C6E13">
        <w:rPr>
          <w:b/>
        </w:rPr>
        <w:t>:</w:t>
      </w:r>
    </w:p>
    <w:p w14:paraId="18C87876" w14:textId="77777777" w:rsidR="00EB793E" w:rsidRPr="007C6E13" w:rsidRDefault="00EB793E" w:rsidP="00EC3661">
      <w:pPr>
        <w:rPr>
          <w:b/>
        </w:rPr>
      </w:pPr>
    </w:p>
    <w:p w14:paraId="2265F49D" w14:textId="77777777" w:rsidR="00364F8E" w:rsidRPr="00364F8E" w:rsidRDefault="00364F8E" w:rsidP="00364F8E">
      <w:pPr>
        <w:numPr>
          <w:ilvl w:val="0"/>
          <w:numId w:val="9"/>
        </w:numPr>
        <w:spacing w:after="180"/>
      </w:pPr>
      <w:r w:rsidRPr="00364F8E">
        <w:t xml:space="preserve">All Providers </w:t>
      </w:r>
      <w:r w:rsidRPr="00EB793E">
        <w:rPr>
          <w:b/>
          <w:bCs/>
          <w:color w:val="2E74B5" w:themeColor="accent5" w:themeShade="BF"/>
        </w:rPr>
        <w:t xml:space="preserve">must be CQC registered </w:t>
      </w:r>
      <w:r w:rsidRPr="00364F8E">
        <w:t>“and meet any other legal requirements”</w:t>
      </w:r>
    </w:p>
    <w:p w14:paraId="3C65F896" w14:textId="77777777" w:rsidR="00364F8E" w:rsidRPr="00364F8E" w:rsidRDefault="00364F8E" w:rsidP="00364F8E">
      <w:pPr>
        <w:numPr>
          <w:ilvl w:val="0"/>
          <w:numId w:val="9"/>
        </w:numPr>
        <w:spacing w:after="180"/>
      </w:pPr>
      <w:r w:rsidRPr="00364F8E">
        <w:t>“All providers are expected to … adhere to NICE quality Standard for Home Care for Older People”</w:t>
      </w:r>
    </w:p>
    <w:p w14:paraId="2EFE6C42" w14:textId="77777777" w:rsidR="00364F8E" w:rsidRPr="00EB793E" w:rsidRDefault="00364F8E" w:rsidP="00364F8E">
      <w:pPr>
        <w:numPr>
          <w:ilvl w:val="1"/>
          <w:numId w:val="9"/>
        </w:numPr>
        <w:spacing w:after="180"/>
        <w:rPr>
          <w:color w:val="2E74B5" w:themeColor="accent5" w:themeShade="BF"/>
        </w:rPr>
      </w:pPr>
      <w:r w:rsidRPr="00364F8E">
        <w:t xml:space="preserve">Statement 1 </w:t>
      </w:r>
      <w:r w:rsidRPr="00364F8E">
        <w:rPr>
          <w:b/>
          <w:bCs/>
        </w:rPr>
        <w:t>“…</w:t>
      </w:r>
      <w:r w:rsidRPr="00EB793E">
        <w:rPr>
          <w:b/>
          <w:bCs/>
          <w:color w:val="2E74B5" w:themeColor="accent5" w:themeShade="BF"/>
        </w:rPr>
        <w:t>identifies how their personal priorities…will be met”</w:t>
      </w:r>
    </w:p>
    <w:p w14:paraId="718BEAAD" w14:textId="77777777" w:rsidR="00364F8E" w:rsidRPr="00EB793E" w:rsidRDefault="00364F8E" w:rsidP="00364F8E">
      <w:pPr>
        <w:numPr>
          <w:ilvl w:val="1"/>
          <w:numId w:val="9"/>
        </w:numPr>
        <w:spacing w:after="180"/>
        <w:rPr>
          <w:color w:val="2E74B5" w:themeColor="accent5" w:themeShade="BF"/>
        </w:rPr>
      </w:pPr>
      <w:r w:rsidRPr="00EB793E">
        <w:rPr>
          <w:b/>
          <w:bCs/>
          <w:color w:val="2E74B5" w:themeColor="accent5" w:themeShade="BF"/>
        </w:rPr>
        <w:t>“care should reflect what they want”</w:t>
      </w:r>
    </w:p>
    <w:p w14:paraId="1FB6F2B9" w14:textId="77777777" w:rsidR="00364F8E" w:rsidRPr="00EB793E" w:rsidRDefault="00364F8E" w:rsidP="00364F8E">
      <w:pPr>
        <w:numPr>
          <w:ilvl w:val="0"/>
          <w:numId w:val="9"/>
        </w:numPr>
        <w:spacing w:after="180"/>
        <w:rPr>
          <w:color w:val="2E74B5" w:themeColor="accent5" w:themeShade="BF"/>
        </w:rPr>
      </w:pPr>
      <w:r w:rsidRPr="00364F8E">
        <w:t xml:space="preserve">“It is important that providers note” … National Framework for CHC and NHS Funded Nursing Care </w:t>
      </w:r>
      <w:r w:rsidRPr="00EB793E">
        <w:rPr>
          <w:b/>
          <w:bCs/>
          <w:color w:val="2E74B5" w:themeColor="accent5" w:themeShade="BF"/>
        </w:rPr>
        <w:t>“put the individual, their needs and choices…at the centre of the process”</w:t>
      </w:r>
    </w:p>
    <w:p w14:paraId="488A710F" w14:textId="77777777" w:rsidR="00364F8E" w:rsidRPr="00EB793E" w:rsidRDefault="00364F8E" w:rsidP="00364F8E">
      <w:pPr>
        <w:numPr>
          <w:ilvl w:val="0"/>
          <w:numId w:val="9"/>
        </w:numPr>
        <w:spacing w:after="180"/>
        <w:rPr>
          <w:color w:val="2E74B5" w:themeColor="accent5" w:themeShade="BF"/>
        </w:rPr>
      </w:pPr>
      <w:r w:rsidRPr="00364F8E">
        <w:t xml:space="preserve">Individual Outcomes and performance monitoring “I’ statements – </w:t>
      </w:r>
      <w:r w:rsidRPr="00EB793E">
        <w:rPr>
          <w:b/>
          <w:bCs/>
          <w:color w:val="2E74B5" w:themeColor="accent5" w:themeShade="BF"/>
        </w:rPr>
        <w:t>Complaints procedure, Resolving Issues</w:t>
      </w:r>
    </w:p>
    <w:p w14:paraId="02201BBA" w14:textId="77777777" w:rsidR="00364F8E" w:rsidRPr="00EB793E" w:rsidRDefault="00364F8E" w:rsidP="00364F8E">
      <w:pPr>
        <w:numPr>
          <w:ilvl w:val="0"/>
          <w:numId w:val="9"/>
        </w:numPr>
        <w:spacing w:after="180"/>
        <w:rPr>
          <w:color w:val="2E74B5" w:themeColor="accent5" w:themeShade="BF"/>
        </w:rPr>
      </w:pPr>
      <w:r w:rsidRPr="00364F8E">
        <w:t xml:space="preserve">Providers are required to </w:t>
      </w:r>
      <w:r w:rsidRPr="00EB793E">
        <w:rPr>
          <w:b/>
          <w:bCs/>
          <w:color w:val="2E74B5" w:themeColor="accent5" w:themeShade="BF"/>
        </w:rPr>
        <w:t>conduct their own customer feedback surveys</w:t>
      </w:r>
    </w:p>
    <w:p w14:paraId="787AECEA" w14:textId="464148A1" w:rsidR="00364F8E" w:rsidRPr="00EB793E" w:rsidRDefault="009F25C2" w:rsidP="00364F8E">
      <w:pPr>
        <w:numPr>
          <w:ilvl w:val="0"/>
          <w:numId w:val="9"/>
        </w:numPr>
        <w:rPr>
          <w:color w:val="2E74B5" w:themeColor="accent5" w:themeShade="BF"/>
        </w:rPr>
      </w:pPr>
      <w:r w:rsidRPr="00EB793E">
        <w:rPr>
          <w:b/>
          <w:bCs/>
          <w:color w:val="2E74B5" w:themeColor="accent5" w:themeShade="BF"/>
        </w:rPr>
        <w:t>User</w:t>
      </w:r>
      <w:r w:rsidR="00364F8E" w:rsidRPr="00EB793E">
        <w:rPr>
          <w:b/>
          <w:bCs/>
          <w:color w:val="2E74B5" w:themeColor="accent5" w:themeShade="BF"/>
        </w:rPr>
        <w:t xml:space="preserve"> complaints can be grounds for suspension</w:t>
      </w:r>
    </w:p>
    <w:p w14:paraId="00209044" w14:textId="7C4B38D2" w:rsidR="00364F8E" w:rsidRPr="00EB793E" w:rsidRDefault="00364F8E" w:rsidP="00B61A24">
      <w:pPr>
        <w:rPr>
          <w:color w:val="2E74B5" w:themeColor="accent5" w:themeShade="BF"/>
        </w:rPr>
      </w:pPr>
    </w:p>
    <w:p w14:paraId="6CCFD25D" w14:textId="7200379D" w:rsidR="00364F8E" w:rsidRPr="007C6E13" w:rsidRDefault="0050328C" w:rsidP="007C6E13">
      <w:pPr>
        <w:rPr>
          <w:color w:val="000000" w:themeColor="text1"/>
        </w:rPr>
      </w:pPr>
      <w:r w:rsidRPr="00EB793E">
        <w:rPr>
          <w:b/>
          <w:color w:val="2E74B5" w:themeColor="accent5" w:themeShade="BF"/>
        </w:rPr>
        <w:t>Customer Engagement is also a KPI</w:t>
      </w:r>
      <w:r w:rsidRPr="00EB793E">
        <w:rPr>
          <w:color w:val="2E74B5" w:themeColor="accent5" w:themeShade="BF"/>
        </w:rPr>
        <w:t xml:space="preserve"> </w:t>
      </w:r>
      <w:r>
        <w:t xml:space="preserve">for agencies on the Surrey County Council register.  Agencies report </w:t>
      </w:r>
      <w:r w:rsidRPr="007C6E13">
        <w:rPr>
          <w:color w:val="000000" w:themeColor="text1"/>
        </w:rPr>
        <w:t>quarterly</w:t>
      </w:r>
      <w:r w:rsidR="00502A1B" w:rsidRPr="007C6E13">
        <w:rPr>
          <w:color w:val="000000" w:themeColor="text1"/>
        </w:rPr>
        <w:t xml:space="preserve"> on a range of measures such as client turnover</w:t>
      </w:r>
      <w:r w:rsidRPr="007C6E13">
        <w:rPr>
          <w:color w:val="000000" w:themeColor="text1"/>
        </w:rPr>
        <w:t xml:space="preserve">, </w:t>
      </w:r>
      <w:r w:rsidR="00502A1B" w:rsidRPr="007C6E13">
        <w:rPr>
          <w:color w:val="000000" w:themeColor="text1"/>
        </w:rPr>
        <w:t>but the Customer Engagement section focuses on service satisfaction.</w:t>
      </w:r>
    </w:p>
    <w:p w14:paraId="737E0C6B" w14:textId="4F72D377" w:rsidR="00364F8E" w:rsidRPr="007C6E13" w:rsidRDefault="00B84532" w:rsidP="007C6E13">
      <w:pPr>
        <w:pStyle w:val="ListParagraph"/>
        <w:numPr>
          <w:ilvl w:val="1"/>
          <w:numId w:val="9"/>
        </w:numPr>
        <w:spacing w:line="288" w:lineRule="auto"/>
        <w:rPr>
          <w:color w:val="000000" w:themeColor="text1"/>
        </w:rPr>
      </w:pPr>
      <w:r w:rsidRPr="007C6E13">
        <w:rPr>
          <w:color w:val="000000" w:themeColor="text1"/>
        </w:rPr>
        <w:t>Number of complaints, and how many of these were upheld</w:t>
      </w:r>
    </w:p>
    <w:p w14:paraId="032757B9" w14:textId="37117D15" w:rsidR="00B84532" w:rsidRPr="007C6E13" w:rsidRDefault="00B84532" w:rsidP="007C6E13">
      <w:pPr>
        <w:pStyle w:val="ListParagraph"/>
        <w:numPr>
          <w:ilvl w:val="1"/>
          <w:numId w:val="9"/>
        </w:numPr>
        <w:spacing w:line="288" w:lineRule="auto"/>
        <w:rPr>
          <w:color w:val="000000" w:themeColor="text1"/>
        </w:rPr>
      </w:pPr>
      <w:r w:rsidRPr="007C6E13">
        <w:rPr>
          <w:color w:val="000000" w:themeColor="text1"/>
        </w:rPr>
        <w:t xml:space="preserve">Frequency of </w:t>
      </w:r>
      <w:r w:rsidR="00DD2E06" w:rsidRPr="007C6E13">
        <w:rPr>
          <w:color w:val="000000" w:themeColor="text1"/>
        </w:rPr>
        <w:t>client</w:t>
      </w:r>
      <w:r w:rsidRPr="007C6E13">
        <w:rPr>
          <w:color w:val="000000" w:themeColor="text1"/>
        </w:rPr>
        <w:t xml:space="preserve"> survey</w:t>
      </w:r>
      <w:r w:rsidR="00DD2E06" w:rsidRPr="007C6E13">
        <w:rPr>
          <w:color w:val="000000" w:themeColor="text1"/>
        </w:rPr>
        <w:t>, and number of respondents</w:t>
      </w:r>
    </w:p>
    <w:p w14:paraId="34F85477" w14:textId="70202840" w:rsidR="00DD2E06" w:rsidRPr="007C6E13" w:rsidRDefault="00DD2E06" w:rsidP="007C6E13">
      <w:pPr>
        <w:pStyle w:val="ListParagraph"/>
        <w:numPr>
          <w:ilvl w:val="1"/>
          <w:numId w:val="9"/>
        </w:numPr>
        <w:spacing w:line="288" w:lineRule="auto"/>
        <w:rPr>
          <w:color w:val="000000" w:themeColor="text1"/>
        </w:rPr>
      </w:pPr>
      <w:r w:rsidRPr="007C6E13">
        <w:rPr>
          <w:color w:val="000000" w:themeColor="text1"/>
        </w:rPr>
        <w:t>Response rate, and % satisfied or v</w:t>
      </w:r>
      <w:r w:rsidR="00C1199F" w:rsidRPr="007C6E13">
        <w:rPr>
          <w:color w:val="000000" w:themeColor="text1"/>
        </w:rPr>
        <w:t>ery satisfied with the home care received</w:t>
      </w:r>
    </w:p>
    <w:p w14:paraId="1CB50D52" w14:textId="7C811B98" w:rsidR="00C1199F" w:rsidRPr="007C6E13" w:rsidRDefault="00C1199F" w:rsidP="007C6E13">
      <w:pPr>
        <w:pStyle w:val="ListParagraph"/>
        <w:numPr>
          <w:ilvl w:val="1"/>
          <w:numId w:val="9"/>
        </w:numPr>
        <w:spacing w:line="288" w:lineRule="auto"/>
        <w:rPr>
          <w:color w:val="000000" w:themeColor="text1"/>
        </w:rPr>
      </w:pPr>
      <w:r w:rsidRPr="007C6E13">
        <w:rPr>
          <w:color w:val="000000" w:themeColor="text1"/>
        </w:rPr>
        <w:t xml:space="preserve">SCC also ask </w:t>
      </w:r>
      <w:r w:rsidR="002140E5">
        <w:rPr>
          <w:color w:val="000000" w:themeColor="text1"/>
        </w:rPr>
        <w:t xml:space="preserve">Agencies </w:t>
      </w:r>
      <w:r w:rsidRPr="007C6E13">
        <w:rPr>
          <w:color w:val="000000" w:themeColor="text1"/>
        </w:rPr>
        <w:t>for a copy of the customer satisfaction questionnaire.</w:t>
      </w:r>
    </w:p>
    <w:p w14:paraId="4FF0D6D5" w14:textId="194FE342" w:rsidR="00C1199F" w:rsidRDefault="002140E5" w:rsidP="007C6E13">
      <w:r>
        <w:lastRenderedPageBreak/>
        <w:t>SCC tell us</w:t>
      </w:r>
      <w:r w:rsidR="00C1199F">
        <w:t xml:space="preserve"> there is about 80% compliance with this </w:t>
      </w:r>
      <w:r w:rsidR="002B7006">
        <w:t>KPI.</w:t>
      </w:r>
    </w:p>
    <w:p w14:paraId="6102A673" w14:textId="77777777" w:rsidR="00F21D67" w:rsidRDefault="00F21D67" w:rsidP="00C1199F"/>
    <w:p w14:paraId="36CDBA0D" w14:textId="6E74F6E3" w:rsidR="002B7006" w:rsidRDefault="1C10D509" w:rsidP="00C1199F">
      <w:r>
        <w:t xml:space="preserve">Every two years SCC run their own </w:t>
      </w:r>
      <w:r w:rsidRPr="00EB793E">
        <w:rPr>
          <w:b/>
          <w:bCs/>
          <w:color w:val="2E74B5" w:themeColor="accent5" w:themeShade="BF"/>
        </w:rPr>
        <w:t>Customer Satisfaction survey</w:t>
      </w:r>
      <w:r w:rsidRPr="00EB793E">
        <w:rPr>
          <w:color w:val="2E74B5" w:themeColor="accent5" w:themeShade="BF"/>
        </w:rPr>
        <w:t xml:space="preserve"> </w:t>
      </w:r>
      <w:r>
        <w:t>on Domiciliary Care the next is currently being planned and is scheduled for Winter 18/Spring 19.</w:t>
      </w:r>
    </w:p>
    <w:p w14:paraId="6ACEBCA6" w14:textId="77777777" w:rsidR="00F21D67" w:rsidRDefault="00F21D67" w:rsidP="00C1199F"/>
    <w:p w14:paraId="39182CE1" w14:textId="0A0A8B4D" w:rsidR="00D0074A" w:rsidRDefault="00D0074A" w:rsidP="00C1199F">
      <w:r>
        <w:t xml:space="preserve">All care </w:t>
      </w:r>
      <w:r w:rsidR="009F25C2">
        <w:t>User</w:t>
      </w:r>
      <w:r>
        <w:t xml:space="preserve">s are supplied with </w:t>
      </w:r>
      <w:r w:rsidRPr="00EB793E">
        <w:rPr>
          <w:b/>
          <w:color w:val="2E74B5" w:themeColor="accent5" w:themeShade="BF"/>
        </w:rPr>
        <w:t>contact information for their Lo</w:t>
      </w:r>
      <w:r w:rsidR="0083292E" w:rsidRPr="00EB793E">
        <w:rPr>
          <w:b/>
          <w:color w:val="2E74B5" w:themeColor="accent5" w:themeShade="BF"/>
        </w:rPr>
        <w:t>cality Team</w:t>
      </w:r>
      <w:r w:rsidR="0083292E">
        <w:t>, and there is an opportunity to discuss their care at care reassessments</w:t>
      </w:r>
      <w:r w:rsidR="0086090F">
        <w:t>.</w:t>
      </w:r>
    </w:p>
    <w:p w14:paraId="490FD429" w14:textId="77777777" w:rsidR="00AB23F0" w:rsidRDefault="00AB23F0" w:rsidP="00AB23F0">
      <w:pPr>
        <w:pStyle w:val="Heading1"/>
        <w:rPr>
          <w:sz w:val="36"/>
        </w:rPr>
      </w:pPr>
    </w:p>
    <w:p w14:paraId="1F770B6D" w14:textId="5F862692" w:rsidR="39B180B8" w:rsidRPr="00B5546F" w:rsidRDefault="00837705" w:rsidP="000A0D8D">
      <w:pPr>
        <w:pStyle w:val="Heading2"/>
        <w:rPr>
          <w:rFonts w:eastAsia="Trebuchet MS"/>
          <w:b w:val="0"/>
          <w:sz w:val="32"/>
        </w:rPr>
      </w:pPr>
      <w:r w:rsidRPr="00B5546F">
        <w:rPr>
          <w:rFonts w:eastAsia="Trebuchet MS"/>
          <w:b w:val="0"/>
          <w:sz w:val="32"/>
        </w:rPr>
        <w:t>The Providers – Care Agency Experiences and Perspectives</w:t>
      </w:r>
    </w:p>
    <w:p w14:paraId="3882935E" w14:textId="045C5F4F" w:rsidR="00837705" w:rsidRPr="00AB23F0" w:rsidRDefault="00837705" w:rsidP="00837705"/>
    <w:p w14:paraId="058BADF0" w14:textId="51ED66AB" w:rsidR="00C130C8" w:rsidRPr="001072F2" w:rsidRDefault="00DD2F1C" w:rsidP="00F80A09">
      <w:pPr>
        <w:rPr>
          <w:b/>
        </w:rPr>
      </w:pPr>
      <w:r>
        <w:rPr>
          <w:b/>
        </w:rPr>
        <w:t>In our discussions, C</w:t>
      </w:r>
      <w:r w:rsidR="00C130C8" w:rsidRPr="001072F2">
        <w:rPr>
          <w:b/>
        </w:rPr>
        <w:t>are Agency Registered Managers</w:t>
      </w:r>
      <w:r w:rsidR="00633FBF">
        <w:rPr>
          <w:b/>
        </w:rPr>
        <w:t xml:space="preserve"> (RM)</w:t>
      </w:r>
      <w:r w:rsidR="00C130C8" w:rsidRPr="001072F2">
        <w:rPr>
          <w:b/>
        </w:rPr>
        <w:t xml:space="preserve"> </w:t>
      </w:r>
      <w:r>
        <w:rPr>
          <w:b/>
        </w:rPr>
        <w:t>appear to be</w:t>
      </w:r>
      <w:r w:rsidR="00C130C8" w:rsidRPr="001072F2">
        <w:rPr>
          <w:b/>
        </w:rPr>
        <w:t xml:space="preserve"> highly motiv</w:t>
      </w:r>
      <w:r w:rsidR="0026723E" w:rsidRPr="001072F2">
        <w:rPr>
          <w:b/>
        </w:rPr>
        <w:t>ated to deliver excellent care:</w:t>
      </w:r>
    </w:p>
    <w:p w14:paraId="12B81311" w14:textId="3AC02DD8" w:rsidR="00362D65" w:rsidRPr="00EB793E" w:rsidRDefault="00362D65" w:rsidP="00362D65">
      <w:pPr>
        <w:rPr>
          <w:color w:val="2E74B5" w:themeColor="accent5" w:themeShade="BF"/>
        </w:rPr>
      </w:pPr>
    </w:p>
    <w:p w14:paraId="2ECBDF95" w14:textId="5943C276" w:rsidR="00695E9B" w:rsidRDefault="00362D65" w:rsidP="00695E9B">
      <w:r w:rsidRPr="00EB793E">
        <w:rPr>
          <w:b/>
          <w:color w:val="2E74B5" w:themeColor="accent5" w:themeShade="BF"/>
        </w:rPr>
        <w:t xml:space="preserve">Because </w:t>
      </w:r>
      <w:r w:rsidR="00695E9B" w:rsidRPr="00EB793E">
        <w:rPr>
          <w:b/>
          <w:color w:val="2E74B5" w:themeColor="accent5" w:themeShade="BF"/>
        </w:rPr>
        <w:t>agencies depend on self-funded clients</w:t>
      </w:r>
      <w:r w:rsidR="00695E9B" w:rsidRPr="00EB793E">
        <w:rPr>
          <w:color w:val="2E74B5" w:themeColor="accent5" w:themeShade="BF"/>
        </w:rPr>
        <w:t xml:space="preserve"> </w:t>
      </w:r>
      <w:r w:rsidR="00695E9B" w:rsidRPr="00695E9B">
        <w:t>who have a free choice of supplier – reputation is crucial to a successful business, and</w:t>
      </w:r>
      <w:r w:rsidR="00695E9B">
        <w:t xml:space="preserve"> good reputations are built on excellent c</w:t>
      </w:r>
      <w:r w:rsidR="00695E9B" w:rsidRPr="00695E9B">
        <w:t>ustomer experience</w:t>
      </w:r>
      <w:r w:rsidR="00182515">
        <w:t>.  All agencies we spoke to had self</w:t>
      </w:r>
      <w:r w:rsidR="00554FA0">
        <w:t>-f</w:t>
      </w:r>
      <w:r w:rsidR="00182515">
        <w:t>unded clients as well a</w:t>
      </w:r>
      <w:r w:rsidR="00B56F5D">
        <w:t>s funded clients, and for some the self-funded clients were in the majority.</w:t>
      </w:r>
    </w:p>
    <w:p w14:paraId="6D89A392" w14:textId="54551A57" w:rsidR="00B75715" w:rsidRDefault="00B75715" w:rsidP="00695E9B"/>
    <w:p w14:paraId="6DA13E0E" w14:textId="01721A45" w:rsidR="00B75715" w:rsidRDefault="00B75715" w:rsidP="00B75715">
      <w:r w:rsidRPr="00EB793E">
        <w:rPr>
          <w:b/>
          <w:color w:val="2E74B5" w:themeColor="accent5" w:themeShade="BF"/>
        </w:rPr>
        <w:t>Because theirs is a regulated industry</w:t>
      </w:r>
      <w:r w:rsidR="00F32682" w:rsidRPr="00EB793E">
        <w:rPr>
          <w:color w:val="2E74B5" w:themeColor="accent5" w:themeShade="BF"/>
        </w:rPr>
        <w:t>:</w:t>
      </w:r>
      <w:r w:rsidRPr="00EB793E">
        <w:rPr>
          <w:color w:val="2E74B5" w:themeColor="accent5" w:themeShade="BF"/>
        </w:rPr>
        <w:t xml:space="preserve">  </w:t>
      </w:r>
      <w:r w:rsidR="00F32682">
        <w:t>t</w:t>
      </w:r>
      <w:r>
        <w:t>he</w:t>
      </w:r>
      <w:r w:rsidRPr="00B75715">
        <w:t xml:space="preserve"> CQC is taken very seriously</w:t>
      </w:r>
      <w:r>
        <w:t xml:space="preserve">, </w:t>
      </w:r>
      <w:r w:rsidR="00B56F5D">
        <w:t xml:space="preserve">a poor CQC rating will impact negatively on their business, </w:t>
      </w:r>
      <w:r>
        <w:t xml:space="preserve">and the </w:t>
      </w:r>
      <w:r w:rsidRPr="00B75715">
        <w:t xml:space="preserve">SCC contract is crucial </w:t>
      </w:r>
      <w:r w:rsidR="00B56F5D">
        <w:t>to their survival.</w:t>
      </w:r>
      <w:r w:rsidR="00987DA5">
        <w:t xml:space="preserve">  </w:t>
      </w:r>
    </w:p>
    <w:p w14:paraId="40280DC6" w14:textId="5BA53879" w:rsidR="0026723E" w:rsidRDefault="0026723E" w:rsidP="00B75715"/>
    <w:p w14:paraId="48CA87BC" w14:textId="77777777" w:rsidR="0026723E" w:rsidRPr="00EB793E" w:rsidRDefault="0026723E" w:rsidP="0026723E">
      <w:pPr>
        <w:rPr>
          <w:color w:val="2E74B5" w:themeColor="accent5" w:themeShade="BF"/>
        </w:rPr>
      </w:pPr>
      <w:r w:rsidRPr="00EB793E">
        <w:rPr>
          <w:b/>
          <w:color w:val="2E74B5" w:themeColor="accent5" w:themeShade="BF"/>
        </w:rPr>
        <w:t>Because they genuinely want to make a difference</w:t>
      </w:r>
      <w:r w:rsidRPr="00EB793E">
        <w:rPr>
          <w:color w:val="2E74B5" w:themeColor="accent5" w:themeShade="BF"/>
        </w:rPr>
        <w:t xml:space="preserve">:  </w:t>
      </w:r>
    </w:p>
    <w:p w14:paraId="1CC60C7E" w14:textId="77777777" w:rsidR="0026723E" w:rsidRPr="00362D65" w:rsidRDefault="0026723E" w:rsidP="0026723E">
      <w:r w:rsidRPr="00362D65">
        <w:t>“I left corporate life because I wanted to do something that actually made a difference to people”</w:t>
      </w:r>
    </w:p>
    <w:p w14:paraId="74DA0567" w14:textId="77777777" w:rsidR="0026723E" w:rsidRPr="00362D65" w:rsidRDefault="0026723E" w:rsidP="0026723E">
      <w:r w:rsidRPr="00362D65">
        <w:t>“You don’t go into this business to get rich”</w:t>
      </w:r>
    </w:p>
    <w:p w14:paraId="6B0E3322" w14:textId="3FC3863F" w:rsidR="0026723E" w:rsidRDefault="0026723E" w:rsidP="0026723E">
      <w:r w:rsidRPr="00362D65">
        <w:t>“I still keep my hand in doing care visits, I love it”</w:t>
      </w:r>
    </w:p>
    <w:p w14:paraId="4B01F85A" w14:textId="25A169E4" w:rsidR="0026723E" w:rsidRDefault="0026723E" w:rsidP="0026723E"/>
    <w:p w14:paraId="7E7F414A" w14:textId="1B186BDF" w:rsidR="00D328A0" w:rsidRDefault="0026723E" w:rsidP="0026723E">
      <w:r>
        <w:t xml:space="preserve">The impression given in the interviews was that </w:t>
      </w:r>
      <w:r w:rsidR="00D328A0">
        <w:t>this is a genuine commitment</w:t>
      </w:r>
      <w:r w:rsidR="00B83031">
        <w:t>,</w:t>
      </w:r>
      <w:r w:rsidR="00F32682">
        <w:t xml:space="preserve"> and</w:t>
      </w:r>
      <w:r w:rsidR="00D51737">
        <w:t xml:space="preserve"> that responding to client wishes and needs is </w:t>
      </w:r>
      <w:r w:rsidR="00B83031">
        <w:t xml:space="preserve">seen as a </w:t>
      </w:r>
      <w:r w:rsidR="00CE3E5D">
        <w:t>crucial element of excellent care.</w:t>
      </w:r>
    </w:p>
    <w:p w14:paraId="692BAAC8" w14:textId="4B43A38E" w:rsidR="00633FBF" w:rsidRDefault="00633FBF" w:rsidP="0026723E"/>
    <w:p w14:paraId="7CE663D0" w14:textId="6BBAFB21" w:rsidR="00633FBF" w:rsidRDefault="00633FBF" w:rsidP="0026723E">
      <w:r>
        <w:t xml:space="preserve">The RM do accept that </w:t>
      </w:r>
      <w:r w:rsidR="00554FA0">
        <w:t>things go wron</w:t>
      </w:r>
      <w:r w:rsidR="000B4612">
        <w:t>g</w:t>
      </w:r>
      <w:r w:rsidR="009C2900">
        <w:t xml:space="preserve"> and are not complacent about their delivery</w:t>
      </w:r>
      <w:r w:rsidR="00D85AA4">
        <w:t>, but their intention is to provide the best quality care</w:t>
      </w:r>
      <w:r w:rsidR="00F75C2C">
        <w:t xml:space="preserve"> to their </w:t>
      </w:r>
      <w:r w:rsidR="009F25C2">
        <w:t>User</w:t>
      </w:r>
      <w:r w:rsidR="00F75C2C">
        <w:t>s.</w:t>
      </w:r>
    </w:p>
    <w:p w14:paraId="191842DA" w14:textId="52C964F5" w:rsidR="00CE3E5D" w:rsidRDefault="00CE3E5D" w:rsidP="0026723E"/>
    <w:p w14:paraId="7845D5C3" w14:textId="77777777" w:rsidR="00EB793E" w:rsidRDefault="00EB793E" w:rsidP="0026723E">
      <w:pPr>
        <w:rPr>
          <w:rStyle w:val="Heading2Char"/>
        </w:rPr>
      </w:pPr>
    </w:p>
    <w:p w14:paraId="26F03E29" w14:textId="77777777" w:rsidR="00EB793E" w:rsidRDefault="00EB793E" w:rsidP="0026723E">
      <w:pPr>
        <w:rPr>
          <w:rStyle w:val="Heading2Char"/>
        </w:rPr>
      </w:pPr>
    </w:p>
    <w:p w14:paraId="1332FAF3" w14:textId="2A26A0B6" w:rsidR="00CE3E5D" w:rsidRDefault="000064CD" w:rsidP="0026723E">
      <w:r w:rsidRPr="00C729F4">
        <w:rPr>
          <w:rStyle w:val="Heading2Char"/>
        </w:rPr>
        <w:t>There are multiple</w:t>
      </w:r>
      <w:r w:rsidR="000F077A">
        <w:rPr>
          <w:rStyle w:val="Heading2Char"/>
        </w:rPr>
        <w:t xml:space="preserve"> </w:t>
      </w:r>
      <w:r w:rsidR="00285795">
        <w:rPr>
          <w:rStyle w:val="Heading2Char"/>
        </w:rPr>
        <w:t>moments</w:t>
      </w:r>
      <w:r w:rsidR="000F077A">
        <w:rPr>
          <w:rStyle w:val="Heading2Char"/>
        </w:rPr>
        <w:t xml:space="preserve"> of communication</w:t>
      </w:r>
      <w:r w:rsidR="008575A6">
        <w:rPr>
          <w:rStyle w:val="Heading2Char"/>
        </w:rPr>
        <w:t xml:space="preserve"> </w:t>
      </w:r>
      <w:r w:rsidRPr="00C729F4">
        <w:rPr>
          <w:rStyle w:val="Heading2Char"/>
        </w:rPr>
        <w:t xml:space="preserve">between care agencies and </w:t>
      </w:r>
      <w:r w:rsidR="009F25C2">
        <w:rPr>
          <w:rStyle w:val="Heading2Char"/>
        </w:rPr>
        <w:t>User</w:t>
      </w:r>
      <w:r w:rsidRPr="00C729F4">
        <w:rPr>
          <w:rStyle w:val="Heading2Char"/>
        </w:rPr>
        <w:t xml:space="preserve">s – often </w:t>
      </w:r>
      <w:r w:rsidR="00504592" w:rsidRPr="00C729F4">
        <w:rPr>
          <w:rStyle w:val="Heading2Char"/>
        </w:rPr>
        <w:t>thousands across a year</w:t>
      </w:r>
      <w:r w:rsidR="00504592">
        <w:t xml:space="preserve"> – and </w:t>
      </w:r>
      <w:r w:rsidR="00422C30">
        <w:t>by far the</w:t>
      </w:r>
      <w:r w:rsidR="00504592">
        <w:t xml:space="preserve"> majority of these are informal and unrecorded.</w:t>
      </w:r>
    </w:p>
    <w:p w14:paraId="2F11A019" w14:textId="5237B446" w:rsidR="000064CD" w:rsidRDefault="000064CD" w:rsidP="0026723E"/>
    <w:p w14:paraId="3E0BCF6D" w14:textId="3B78716B" w:rsidR="000064CD" w:rsidRDefault="000064CD" w:rsidP="007C7780">
      <w:pPr>
        <w:rPr>
          <w:b/>
          <w:color w:val="2E74B5" w:themeColor="accent5" w:themeShade="BF"/>
        </w:rPr>
      </w:pPr>
      <w:r w:rsidRPr="00EB793E">
        <w:rPr>
          <w:b/>
          <w:color w:val="2E74B5" w:themeColor="accent5" w:themeShade="BF"/>
        </w:rPr>
        <w:t>Formal</w:t>
      </w:r>
      <w:r w:rsidR="002C5670" w:rsidRPr="00EB793E">
        <w:rPr>
          <w:b/>
          <w:color w:val="2E74B5" w:themeColor="accent5" w:themeShade="BF"/>
        </w:rPr>
        <w:t>:</w:t>
      </w:r>
    </w:p>
    <w:p w14:paraId="16A3FB67" w14:textId="77777777" w:rsidR="00AB23F0" w:rsidRPr="00EB793E" w:rsidRDefault="00AB23F0" w:rsidP="007C7780">
      <w:pPr>
        <w:rPr>
          <w:color w:val="2E74B5" w:themeColor="accent5" w:themeShade="BF"/>
        </w:rPr>
      </w:pPr>
    </w:p>
    <w:p w14:paraId="7E711CFF" w14:textId="759C0C6C" w:rsidR="000064CD" w:rsidRPr="007C7780" w:rsidRDefault="000064CD" w:rsidP="007C7780">
      <w:pPr>
        <w:pStyle w:val="ListParagraph"/>
        <w:numPr>
          <w:ilvl w:val="1"/>
          <w:numId w:val="9"/>
        </w:numPr>
        <w:spacing w:line="288" w:lineRule="auto"/>
        <w:rPr>
          <w:color w:val="000000" w:themeColor="text1"/>
        </w:rPr>
      </w:pPr>
      <w:r w:rsidRPr="007C7780">
        <w:rPr>
          <w:color w:val="000000" w:themeColor="text1"/>
        </w:rPr>
        <w:t>Initial assessment</w:t>
      </w:r>
    </w:p>
    <w:p w14:paraId="7E9591A7" w14:textId="48AF921D" w:rsidR="000064CD" w:rsidRPr="007C7780" w:rsidRDefault="000064CD" w:rsidP="007C7780">
      <w:pPr>
        <w:pStyle w:val="ListParagraph"/>
        <w:numPr>
          <w:ilvl w:val="1"/>
          <w:numId w:val="9"/>
        </w:numPr>
        <w:spacing w:line="288" w:lineRule="auto"/>
        <w:rPr>
          <w:color w:val="000000" w:themeColor="text1"/>
        </w:rPr>
      </w:pPr>
      <w:r w:rsidRPr="007C7780">
        <w:rPr>
          <w:color w:val="000000" w:themeColor="text1"/>
        </w:rPr>
        <w:t>Regular reassessments</w:t>
      </w:r>
    </w:p>
    <w:p w14:paraId="12854CA3" w14:textId="1794F88A" w:rsidR="000064CD" w:rsidRPr="007C7780" w:rsidRDefault="000064CD" w:rsidP="007C7780">
      <w:pPr>
        <w:pStyle w:val="ListParagraph"/>
        <w:numPr>
          <w:ilvl w:val="1"/>
          <w:numId w:val="9"/>
        </w:numPr>
        <w:spacing w:line="288" w:lineRule="auto"/>
        <w:rPr>
          <w:color w:val="000000" w:themeColor="text1"/>
        </w:rPr>
      </w:pPr>
      <w:r w:rsidRPr="007C7780">
        <w:rPr>
          <w:color w:val="000000" w:themeColor="text1"/>
        </w:rPr>
        <w:t>Quality Assurance checks</w:t>
      </w:r>
    </w:p>
    <w:p w14:paraId="490F8320" w14:textId="3F429C0D" w:rsidR="000064CD" w:rsidRPr="007C7780" w:rsidRDefault="000064CD" w:rsidP="007C7780">
      <w:pPr>
        <w:pStyle w:val="ListParagraph"/>
        <w:numPr>
          <w:ilvl w:val="1"/>
          <w:numId w:val="9"/>
        </w:numPr>
        <w:spacing w:line="288" w:lineRule="auto"/>
        <w:rPr>
          <w:color w:val="000000" w:themeColor="text1"/>
        </w:rPr>
      </w:pPr>
      <w:r w:rsidRPr="007C7780">
        <w:rPr>
          <w:color w:val="000000" w:themeColor="text1"/>
        </w:rPr>
        <w:t>Client surveys</w:t>
      </w:r>
    </w:p>
    <w:p w14:paraId="796962AE" w14:textId="712337E3" w:rsidR="000064CD" w:rsidRPr="007C7780" w:rsidRDefault="000064CD" w:rsidP="007C7780">
      <w:pPr>
        <w:pStyle w:val="ListParagraph"/>
        <w:numPr>
          <w:ilvl w:val="1"/>
          <w:numId w:val="9"/>
        </w:numPr>
        <w:spacing w:line="288" w:lineRule="auto"/>
        <w:rPr>
          <w:color w:val="000000" w:themeColor="text1"/>
        </w:rPr>
      </w:pPr>
      <w:r w:rsidRPr="007C7780">
        <w:rPr>
          <w:color w:val="000000" w:themeColor="text1"/>
        </w:rPr>
        <w:t>Complaints</w:t>
      </w:r>
    </w:p>
    <w:p w14:paraId="03CFD295" w14:textId="77777777" w:rsidR="00AB23F0" w:rsidRDefault="00AB23F0" w:rsidP="007C7780">
      <w:pPr>
        <w:rPr>
          <w:color w:val="000000" w:themeColor="text1"/>
        </w:rPr>
      </w:pPr>
    </w:p>
    <w:p w14:paraId="6F23F925" w14:textId="33489D85" w:rsidR="000064CD" w:rsidRDefault="001A5BB7" w:rsidP="007C7780">
      <w:r w:rsidRPr="007C7780">
        <w:rPr>
          <w:color w:val="000000" w:themeColor="text1"/>
        </w:rPr>
        <w:t xml:space="preserve">These may number up to 10 </w:t>
      </w:r>
      <w:r w:rsidR="004B328F" w:rsidRPr="007C7780">
        <w:rPr>
          <w:color w:val="000000" w:themeColor="text1"/>
        </w:rPr>
        <w:t>per year</w:t>
      </w:r>
      <w:r w:rsidR="004B328F">
        <w:t>.</w:t>
      </w:r>
    </w:p>
    <w:p w14:paraId="62E4A9ED" w14:textId="7957E64D" w:rsidR="004B328F" w:rsidRDefault="004B328F" w:rsidP="000064CD"/>
    <w:p w14:paraId="3C2B05D1" w14:textId="479D2D7D" w:rsidR="004B328F" w:rsidRDefault="002C5670" w:rsidP="000064CD">
      <w:pPr>
        <w:rPr>
          <w:b/>
          <w:color w:val="2E74B5" w:themeColor="accent5" w:themeShade="BF"/>
        </w:rPr>
      </w:pPr>
      <w:r w:rsidRPr="00EB793E">
        <w:rPr>
          <w:b/>
          <w:color w:val="2E74B5" w:themeColor="accent5" w:themeShade="BF"/>
        </w:rPr>
        <w:t>Informal:</w:t>
      </w:r>
    </w:p>
    <w:p w14:paraId="73E6E46E" w14:textId="77777777" w:rsidR="00AB23F0" w:rsidRPr="00EB793E" w:rsidRDefault="00AB23F0" w:rsidP="000064CD">
      <w:pPr>
        <w:rPr>
          <w:b/>
          <w:color w:val="2E74B5" w:themeColor="accent5" w:themeShade="BF"/>
        </w:rPr>
      </w:pPr>
    </w:p>
    <w:p w14:paraId="36FC369E" w14:textId="05B779EE" w:rsidR="004B328F" w:rsidRPr="007C7780" w:rsidRDefault="004B328F" w:rsidP="007C7780">
      <w:pPr>
        <w:pStyle w:val="ListParagraph"/>
        <w:numPr>
          <w:ilvl w:val="1"/>
          <w:numId w:val="9"/>
        </w:numPr>
        <w:spacing w:line="288" w:lineRule="auto"/>
        <w:rPr>
          <w:color w:val="000000" w:themeColor="text1"/>
        </w:rPr>
      </w:pPr>
      <w:r w:rsidRPr="007C7780">
        <w:rPr>
          <w:color w:val="000000" w:themeColor="text1"/>
        </w:rPr>
        <w:t>Care worker visits</w:t>
      </w:r>
    </w:p>
    <w:p w14:paraId="6ACD5302" w14:textId="38382B12" w:rsidR="004B328F" w:rsidRPr="007C7780" w:rsidRDefault="004B328F" w:rsidP="007C7780">
      <w:pPr>
        <w:pStyle w:val="ListParagraph"/>
        <w:numPr>
          <w:ilvl w:val="1"/>
          <w:numId w:val="9"/>
        </w:numPr>
        <w:spacing w:line="288" w:lineRule="auto"/>
        <w:rPr>
          <w:color w:val="000000" w:themeColor="text1"/>
        </w:rPr>
      </w:pPr>
      <w:r w:rsidRPr="007C7780">
        <w:rPr>
          <w:color w:val="000000" w:themeColor="text1"/>
        </w:rPr>
        <w:t>Compliments passed to the office</w:t>
      </w:r>
    </w:p>
    <w:p w14:paraId="0D09A5BC" w14:textId="5DD925C2" w:rsidR="004B328F" w:rsidRPr="007C7780" w:rsidRDefault="004B328F" w:rsidP="007C7780">
      <w:pPr>
        <w:pStyle w:val="ListParagraph"/>
        <w:numPr>
          <w:ilvl w:val="1"/>
          <w:numId w:val="9"/>
        </w:numPr>
        <w:spacing w:line="288" w:lineRule="auto"/>
        <w:rPr>
          <w:color w:val="000000" w:themeColor="text1"/>
        </w:rPr>
      </w:pPr>
      <w:r w:rsidRPr="007C7780">
        <w:rPr>
          <w:color w:val="000000" w:themeColor="text1"/>
        </w:rPr>
        <w:t>Requests/grumbles made to the office</w:t>
      </w:r>
    </w:p>
    <w:p w14:paraId="38F516E1" w14:textId="77777777" w:rsidR="004B328F" w:rsidRDefault="004B328F" w:rsidP="004B328F"/>
    <w:p w14:paraId="6E8A6F12" w14:textId="5C73BA32" w:rsidR="004B328F" w:rsidRDefault="004B328F" w:rsidP="004B328F">
      <w:r>
        <w:t xml:space="preserve">For a client receiving </w:t>
      </w:r>
      <w:r w:rsidR="006E20A8">
        <w:t xml:space="preserve">care </w:t>
      </w:r>
      <w:r>
        <w:t xml:space="preserve">3 visits per day this </w:t>
      </w:r>
      <w:r w:rsidR="000964D1">
        <w:t>could number</w:t>
      </w:r>
      <w:r>
        <w:t xml:space="preserve"> around 1,000 per year</w:t>
      </w:r>
      <w:r w:rsidR="000964D1">
        <w:t xml:space="preserve">.  </w:t>
      </w:r>
    </w:p>
    <w:p w14:paraId="2C19D466" w14:textId="75F615E2" w:rsidR="00422C30" w:rsidRDefault="00422C30" w:rsidP="004B328F"/>
    <w:p w14:paraId="7CB26E38" w14:textId="4CE059A2" w:rsidR="00422C30" w:rsidRPr="006E20A8" w:rsidRDefault="00422C30" w:rsidP="004B328F">
      <w:pPr>
        <w:rPr>
          <w:b/>
        </w:rPr>
      </w:pPr>
      <w:r w:rsidRPr="006E20A8">
        <w:rPr>
          <w:b/>
        </w:rPr>
        <w:t xml:space="preserve">A </w:t>
      </w:r>
      <w:r w:rsidR="009F25C2">
        <w:rPr>
          <w:b/>
        </w:rPr>
        <w:t>User</w:t>
      </w:r>
      <w:r w:rsidRPr="006E20A8">
        <w:rPr>
          <w:b/>
        </w:rPr>
        <w:t xml:space="preserve"> who is confident and willing to discuss </w:t>
      </w:r>
      <w:r w:rsidR="000417AD" w:rsidRPr="006E20A8">
        <w:rPr>
          <w:b/>
        </w:rPr>
        <w:t>their</w:t>
      </w:r>
      <w:r w:rsidRPr="006E20A8">
        <w:rPr>
          <w:b/>
        </w:rPr>
        <w:t xml:space="preserve"> care with </w:t>
      </w:r>
      <w:r w:rsidR="000417AD" w:rsidRPr="006E20A8">
        <w:rPr>
          <w:b/>
        </w:rPr>
        <w:t>their</w:t>
      </w:r>
      <w:r w:rsidRPr="006E20A8">
        <w:rPr>
          <w:b/>
        </w:rPr>
        <w:t xml:space="preserve"> ca</w:t>
      </w:r>
      <w:r w:rsidR="000417AD" w:rsidRPr="006E20A8">
        <w:rPr>
          <w:b/>
        </w:rPr>
        <w:t xml:space="preserve">re worker </w:t>
      </w:r>
      <w:proofErr w:type="gramStart"/>
      <w:r w:rsidR="000B0AD1" w:rsidRPr="006E20A8">
        <w:rPr>
          <w:b/>
        </w:rPr>
        <w:t>has the opportunity to</w:t>
      </w:r>
      <w:proofErr w:type="gramEnd"/>
      <w:r w:rsidR="000B0AD1" w:rsidRPr="006E20A8">
        <w:rPr>
          <w:b/>
        </w:rPr>
        <w:t xml:space="preserve"> do this </w:t>
      </w:r>
      <w:r w:rsidR="00E16D6E">
        <w:rPr>
          <w:b/>
        </w:rPr>
        <w:t>as often as they have a care visit.</w:t>
      </w:r>
    </w:p>
    <w:p w14:paraId="43E6F879" w14:textId="0ED70051" w:rsidR="000B0AD1" w:rsidRDefault="000B0AD1" w:rsidP="004B328F"/>
    <w:p w14:paraId="6933EC67" w14:textId="4DB80419" w:rsidR="000B0AD1" w:rsidRDefault="000B0AD1" w:rsidP="00C729F4">
      <w:pPr>
        <w:pStyle w:val="Heading2"/>
      </w:pPr>
      <w:r>
        <w:t xml:space="preserve">Some </w:t>
      </w:r>
      <w:r w:rsidR="00936257">
        <w:t>methods</w:t>
      </w:r>
      <w:r>
        <w:t xml:space="preserve"> are highly valued by care agencies:</w:t>
      </w:r>
    </w:p>
    <w:p w14:paraId="4A83B3AA" w14:textId="39905CB2" w:rsidR="000B0AD1" w:rsidRDefault="000B0AD1" w:rsidP="004B328F"/>
    <w:p w14:paraId="7240EDA1" w14:textId="43C644F1" w:rsidR="000B0AD1" w:rsidRDefault="00962894" w:rsidP="004B328F">
      <w:r w:rsidRPr="00D86961">
        <w:rPr>
          <w:b/>
          <w:color w:val="2E74B5" w:themeColor="accent5" w:themeShade="BF"/>
        </w:rPr>
        <w:t xml:space="preserve">Care Worker </w:t>
      </w:r>
      <w:r w:rsidR="00936257" w:rsidRPr="00D86961">
        <w:rPr>
          <w:b/>
          <w:color w:val="2E74B5" w:themeColor="accent5" w:themeShade="BF"/>
        </w:rPr>
        <w:t>f</w:t>
      </w:r>
      <w:r w:rsidRPr="00D86961">
        <w:rPr>
          <w:b/>
          <w:color w:val="2E74B5" w:themeColor="accent5" w:themeShade="BF"/>
        </w:rPr>
        <w:t>eedback</w:t>
      </w:r>
      <w:r w:rsidRPr="00D86961">
        <w:rPr>
          <w:color w:val="2E74B5" w:themeColor="accent5" w:themeShade="BF"/>
        </w:rPr>
        <w:t xml:space="preserve"> </w:t>
      </w:r>
      <w:r>
        <w:t xml:space="preserve">– many care workers are their clients’ trusted friends and advocates.   There is frequent, intimate contact and care workers </w:t>
      </w:r>
      <w:proofErr w:type="gramStart"/>
      <w:r w:rsidR="00E148B6">
        <w:t>have the opportunity to</w:t>
      </w:r>
      <w:proofErr w:type="gramEnd"/>
      <w:r>
        <w:t xml:space="preserve"> take a </w:t>
      </w:r>
      <w:r w:rsidR="00E148B6">
        <w:t>longitudinal</w:t>
      </w:r>
      <w:r>
        <w:t xml:space="preserve"> view</w:t>
      </w:r>
      <w:r w:rsidR="00E148B6">
        <w:t xml:space="preserve"> and </w:t>
      </w:r>
      <w:r w:rsidR="009254EE">
        <w:t>pick up on unspoken issues or wishes.  As one agency Registered Manager told us “We’ll often hear about things from their favourite carer, things they wouldn’t tell me”.</w:t>
      </w:r>
    </w:p>
    <w:p w14:paraId="0F8330F7" w14:textId="36FA21F6" w:rsidR="009254EE" w:rsidRDefault="009254EE" w:rsidP="004B328F"/>
    <w:p w14:paraId="34F5B6FB" w14:textId="39A14EE4" w:rsidR="009254EE" w:rsidRDefault="009254EE" w:rsidP="004B328F">
      <w:r w:rsidRPr="00D86961">
        <w:rPr>
          <w:b/>
          <w:color w:val="2E74B5" w:themeColor="accent5" w:themeShade="BF"/>
        </w:rPr>
        <w:t>Informal requests and grumbles</w:t>
      </w:r>
      <w:r w:rsidRPr="00D86961">
        <w:rPr>
          <w:color w:val="2E74B5" w:themeColor="accent5" w:themeShade="BF"/>
        </w:rPr>
        <w:t xml:space="preserve"> </w:t>
      </w:r>
      <w:r w:rsidR="003F0D86">
        <w:t>–</w:t>
      </w:r>
      <w:r>
        <w:t xml:space="preserve"> </w:t>
      </w:r>
      <w:r w:rsidR="003F0D86">
        <w:t xml:space="preserve">calls or emails into the office with minor comments or everyday requests.  Different agencies handle these with different levels of formality, but </w:t>
      </w:r>
      <w:r w:rsidR="009433B1">
        <w:t>our interviews indicate they</w:t>
      </w:r>
      <w:r w:rsidR="003F0D86">
        <w:t xml:space="preserve"> are taken seriously and </w:t>
      </w:r>
      <w:r w:rsidR="00361CB5">
        <w:t>given immediate attention.</w:t>
      </w:r>
    </w:p>
    <w:p w14:paraId="77414EE7" w14:textId="1F7CF818" w:rsidR="00D54CF9" w:rsidRDefault="00D54CF9" w:rsidP="004B328F"/>
    <w:p w14:paraId="4A7AB059" w14:textId="7D009BFE" w:rsidR="00D54CF9" w:rsidRDefault="1C10D509" w:rsidP="00380832">
      <w:r w:rsidRPr="00D86961">
        <w:rPr>
          <w:b/>
          <w:bCs/>
          <w:color w:val="2E74B5" w:themeColor="accent5" w:themeShade="BF"/>
        </w:rPr>
        <w:lastRenderedPageBreak/>
        <w:t>Assessments, reassessments, quality assurance checks</w:t>
      </w:r>
      <w:r w:rsidRPr="00D86961">
        <w:rPr>
          <w:color w:val="2E74B5" w:themeColor="accent5" w:themeShade="BF"/>
        </w:rPr>
        <w:t xml:space="preserve"> </w:t>
      </w:r>
      <w:r>
        <w:t xml:space="preserve">- Initial assessment is considered crucial to understanding client needs.  The value and frequency of care reassessments varies depending on the client’s </w:t>
      </w:r>
      <w:proofErr w:type="gramStart"/>
      <w:r>
        <w:t>stability</w:t>
      </w:r>
      <w:proofErr w:type="gramEnd"/>
      <w:r>
        <w:t xml:space="preserve"> but this is often used as an opportunity for a general quality check.  A minority of agencies reported carrying out focussed quality checks with clients, and if there is a cause for concern with a </w:t>
      </w:r>
      <w:proofErr w:type="gramStart"/>
      <w:r>
        <w:t>care worker agencies</w:t>
      </w:r>
      <w:proofErr w:type="gramEnd"/>
      <w:r>
        <w:t xml:space="preserve"> will run spot checks with other clients to assess the issue.</w:t>
      </w:r>
    </w:p>
    <w:p w14:paraId="18E6B39F" w14:textId="6585A0BE" w:rsidR="009F1991" w:rsidRDefault="009F1991" w:rsidP="00380832"/>
    <w:p w14:paraId="52748BE3" w14:textId="798AFE63" w:rsidR="009F1991" w:rsidRDefault="0023413F" w:rsidP="00C729F4">
      <w:pPr>
        <w:pStyle w:val="Heading2"/>
      </w:pPr>
      <w:r>
        <w:t>Less useful routes to client feedback include</w:t>
      </w:r>
      <w:r w:rsidR="00D85A05">
        <w:t>:</w:t>
      </w:r>
    </w:p>
    <w:p w14:paraId="7E1B9DE5" w14:textId="04854F88" w:rsidR="00D85A05" w:rsidRDefault="00D85A05" w:rsidP="00380832"/>
    <w:p w14:paraId="0948D945" w14:textId="7D550169" w:rsidR="00D85A05" w:rsidRDefault="1C10D509" w:rsidP="00380832">
      <w:r w:rsidRPr="00D86961">
        <w:rPr>
          <w:b/>
          <w:bCs/>
          <w:color w:val="2E74B5" w:themeColor="accent5" w:themeShade="BF"/>
        </w:rPr>
        <w:t>Compliments</w:t>
      </w:r>
      <w:r w:rsidRPr="1C10D509">
        <w:rPr>
          <w:b/>
          <w:bCs/>
        </w:rPr>
        <w:t xml:space="preserve"> </w:t>
      </w:r>
      <w:r>
        <w:t>– these are highly valued by the agency and staff, used as an important staff morale and management tool, and an important marketing tool.  However, they tend not to be actionable:  compliments tend to be given to those who have delivered gold standard care or gone above and beyond their duty or come from families when the care package has ended.</w:t>
      </w:r>
    </w:p>
    <w:p w14:paraId="00D6C0BE" w14:textId="49ACF26B" w:rsidR="00B02CED" w:rsidRDefault="00B02CED" w:rsidP="00380832"/>
    <w:p w14:paraId="0ADCD1F6" w14:textId="488390A9" w:rsidR="00B02CED" w:rsidRDefault="00B02CED" w:rsidP="00380832">
      <w:r w:rsidRPr="00D86961">
        <w:rPr>
          <w:b/>
          <w:color w:val="2E74B5" w:themeColor="accent5" w:themeShade="BF"/>
        </w:rPr>
        <w:t>Customer surveys</w:t>
      </w:r>
      <w:r w:rsidRPr="00D86961">
        <w:rPr>
          <w:color w:val="2E74B5" w:themeColor="accent5" w:themeShade="BF"/>
        </w:rPr>
        <w:t xml:space="preserve"> </w:t>
      </w:r>
      <w:r>
        <w:t>– These are useful for CQC inspections, and some are clearly designed specifically for that purpose</w:t>
      </w:r>
      <w:r w:rsidR="0026132D">
        <w:t xml:space="preserve">.  They may also be used for marketing or for staff morale.  However, </w:t>
      </w:r>
      <w:r w:rsidR="00B32629">
        <w:t xml:space="preserve">they are too infrequent to be actionable (once or twice per year); </w:t>
      </w:r>
      <w:r w:rsidR="00A30D96">
        <w:t xml:space="preserve">response rates are unreliable; </w:t>
      </w:r>
      <w:r w:rsidR="0026132D">
        <w:t>being quantitative</w:t>
      </w:r>
      <w:r w:rsidR="00681952">
        <w:t xml:space="preserve"> and using closed-ended</w:t>
      </w:r>
      <w:r w:rsidR="0026132D">
        <w:t xml:space="preserve"> </w:t>
      </w:r>
      <w:r w:rsidR="00681952">
        <w:t xml:space="preserve">questionnaires </w:t>
      </w:r>
      <w:r w:rsidR="0026132D">
        <w:t>they rarely elicit</w:t>
      </w:r>
      <w:r w:rsidR="00A30D96">
        <w:t xml:space="preserve"> anything surprising or fresh; </w:t>
      </w:r>
      <w:r w:rsidR="00737B64">
        <w:t xml:space="preserve">and </w:t>
      </w:r>
      <w:r w:rsidR="00A30D96">
        <w:t>some agencies struggle to administer them or analyse</w:t>
      </w:r>
      <w:r w:rsidR="00737B64">
        <w:t xml:space="preserve"> the results.</w:t>
      </w:r>
      <w:r w:rsidR="006419D8">
        <w:t xml:space="preserve">  Impartiality cannot be guaranteed – it is possible that care workers may help clients complete the surveys.</w:t>
      </w:r>
    </w:p>
    <w:p w14:paraId="4B4AEADA" w14:textId="142088C3" w:rsidR="00737B64" w:rsidRDefault="00737B64" w:rsidP="00380832"/>
    <w:p w14:paraId="3F2B52F8" w14:textId="0C631435" w:rsidR="00737B64" w:rsidRDefault="00737B64" w:rsidP="00380832">
      <w:r w:rsidRPr="00E16D6E">
        <w:rPr>
          <w:b/>
        </w:rPr>
        <w:t>Complaints</w:t>
      </w:r>
      <w:r>
        <w:t xml:space="preserve"> – these </w:t>
      </w:r>
      <w:r w:rsidR="0023413F">
        <w:t>appear to be</w:t>
      </w:r>
      <w:r>
        <w:t xml:space="preserve"> taken seriously and handled appropriately</w:t>
      </w:r>
      <w:r w:rsidR="00F6666C">
        <w:t xml:space="preserve">:  the RM often verbalised the complaints process including reference to </w:t>
      </w:r>
      <w:r w:rsidR="001E6CD6">
        <w:t>the Ombudsman</w:t>
      </w:r>
      <w:r>
        <w:t>.  However, they are r</w:t>
      </w:r>
      <w:r w:rsidR="008B7DE8">
        <w:t>are events and not all are upheld, so they do not form part of everyday client listening.</w:t>
      </w:r>
    </w:p>
    <w:p w14:paraId="1D3A0843" w14:textId="565BA7C3" w:rsidR="008B7DE8" w:rsidRDefault="008B7DE8" w:rsidP="00380832"/>
    <w:p w14:paraId="153FD13D" w14:textId="6273623D" w:rsidR="008B7DE8" w:rsidRDefault="008B7DE8" w:rsidP="00C729F4">
      <w:pPr>
        <w:pStyle w:val="Heading2"/>
      </w:pPr>
      <w:r>
        <w:t>Do Care Agencies feel they are responsive to what they hear from clients?</w:t>
      </w:r>
    </w:p>
    <w:p w14:paraId="7F8CB06C" w14:textId="53591F83" w:rsidR="008B7DE8" w:rsidRDefault="008B7DE8" w:rsidP="00380832"/>
    <w:p w14:paraId="1D1ABD3C" w14:textId="37FEA3D0" w:rsidR="008B7DE8" w:rsidRDefault="001251AC" w:rsidP="00380832">
      <w:r w:rsidRPr="00C00DD4">
        <w:rPr>
          <w:b/>
        </w:rPr>
        <w:t>Yes –</w:t>
      </w:r>
      <w:r>
        <w:t xml:space="preserve"> </w:t>
      </w:r>
      <w:r w:rsidR="00DE0A32">
        <w:t>the agencies we spoke to</w:t>
      </w:r>
      <w:r>
        <w:t xml:space="preserve"> genuinely want their clients to be happy; responding to clients well is part of good practice.  Agencies told us they work hard to set clear expectations with clients at assessments, respond as quickly as feasible to client requests and informal gru</w:t>
      </w:r>
      <w:r w:rsidR="00F6666C">
        <w:t xml:space="preserve">mbles, and handle complaints </w:t>
      </w:r>
      <w:r w:rsidR="001E6CD6">
        <w:t>appropriately.</w:t>
      </w:r>
    </w:p>
    <w:p w14:paraId="42628C56" w14:textId="59AE867F" w:rsidR="001E6CD6" w:rsidRDefault="001E6CD6" w:rsidP="00380832"/>
    <w:p w14:paraId="176AAC60" w14:textId="5ACA3956" w:rsidR="001E6CD6" w:rsidRDefault="00123516" w:rsidP="00380832">
      <w:r w:rsidRPr="00C00DD4">
        <w:rPr>
          <w:b/>
        </w:rPr>
        <w:t>…but</w:t>
      </w:r>
      <w:r>
        <w:t xml:space="preserve"> – </w:t>
      </w:r>
      <w:r w:rsidR="00DE0A32">
        <w:t xml:space="preserve">Agencies tell us that </w:t>
      </w:r>
      <w:r>
        <w:t xml:space="preserve">not all requests are reasonable or practical.  </w:t>
      </w:r>
      <w:proofErr w:type="gramStart"/>
      <w:r>
        <w:t xml:space="preserve">In particular </w:t>
      </w:r>
      <w:r w:rsidR="00305A51">
        <w:t>our</w:t>
      </w:r>
      <w:proofErr w:type="gramEnd"/>
      <w:r w:rsidR="00305A51">
        <w:t xml:space="preserve"> respondents talked about time constraints – the care package </w:t>
      </w:r>
      <w:r w:rsidR="00305A51">
        <w:lastRenderedPageBreak/>
        <w:t xml:space="preserve">and timings simply won’t allow for all the client would like done.  They also mentioned occasional differences of opinion between </w:t>
      </w:r>
      <w:r w:rsidR="009F25C2">
        <w:t>User</w:t>
      </w:r>
      <w:r w:rsidR="00305A51">
        <w:t>s and their families</w:t>
      </w:r>
      <w:r w:rsidR="00C83A23">
        <w:t xml:space="preserve"> – one example was a family who felt the </w:t>
      </w:r>
      <w:r w:rsidR="009F25C2">
        <w:t>User</w:t>
      </w:r>
      <w:r w:rsidR="00C83A23">
        <w:t xml:space="preserve"> should have a shower every visit but the </w:t>
      </w:r>
      <w:r w:rsidR="009F25C2">
        <w:t>User</w:t>
      </w:r>
      <w:r w:rsidR="00C83A23">
        <w:t xml:space="preserve"> not wishing to </w:t>
      </w:r>
      <w:r w:rsidR="003D0358">
        <w:t xml:space="preserve">be showered.  Whenever this was mentioned the impression was given that the agency would </w:t>
      </w:r>
      <w:r w:rsidR="00E3440A">
        <w:t xml:space="preserve">prioritise the </w:t>
      </w:r>
      <w:r w:rsidR="009F25C2">
        <w:t>User</w:t>
      </w:r>
      <w:r w:rsidR="00E3440A">
        <w:t>’s</w:t>
      </w:r>
      <w:r w:rsidR="00620416">
        <w:t xml:space="preserve"> preferences wherever appropriate.</w:t>
      </w:r>
    </w:p>
    <w:p w14:paraId="10F2FEA1" w14:textId="551F2880" w:rsidR="005E0F78" w:rsidRDefault="005E0F78" w:rsidP="00380832"/>
    <w:p w14:paraId="27619151" w14:textId="22A03901" w:rsidR="005E0F78" w:rsidRDefault="005E0F78" w:rsidP="00C729F4">
      <w:pPr>
        <w:pStyle w:val="Heading2"/>
      </w:pPr>
      <w:r w:rsidRPr="00C729F4">
        <w:t xml:space="preserve">Complaints </w:t>
      </w:r>
      <w:r w:rsidR="00C729F4">
        <w:t>– policies more than procedures</w:t>
      </w:r>
    </w:p>
    <w:p w14:paraId="77B7B294" w14:textId="5D4AC216" w:rsidR="00C729F4" w:rsidRDefault="00C729F4" w:rsidP="00C729F4"/>
    <w:p w14:paraId="1804BC9B" w14:textId="4E3736C0" w:rsidR="00C729F4" w:rsidRPr="00C00DD4" w:rsidRDefault="1C10D509" w:rsidP="1C10D509">
      <w:pPr>
        <w:rPr>
          <w:b/>
          <w:bCs/>
        </w:rPr>
      </w:pPr>
      <w:r w:rsidRPr="1C10D509">
        <w:rPr>
          <w:b/>
          <w:bCs/>
        </w:rPr>
        <w:t>All agencies we spoke to have a written complaints policy, and many Registered Managers (RM) could quote the procedure verbatim.</w:t>
      </w:r>
    </w:p>
    <w:p w14:paraId="3D091682" w14:textId="20B14CC6" w:rsidR="002E2AEC" w:rsidRDefault="002E2AEC" w:rsidP="00C729F4"/>
    <w:p w14:paraId="4CDB0FB6" w14:textId="696E63FF" w:rsidR="002E2AEC" w:rsidRDefault="002E2AEC" w:rsidP="00C729F4">
      <w:r>
        <w:t>The source of the policy varied</w:t>
      </w:r>
    </w:p>
    <w:p w14:paraId="4AFF1C01" w14:textId="057B422A" w:rsidR="002E2AEC" w:rsidRPr="00C00DD4" w:rsidRDefault="002E2AEC" w:rsidP="00C00DD4">
      <w:pPr>
        <w:pStyle w:val="ListParagraph"/>
        <w:numPr>
          <w:ilvl w:val="1"/>
          <w:numId w:val="9"/>
        </w:numPr>
        <w:spacing w:line="288" w:lineRule="auto"/>
        <w:rPr>
          <w:color w:val="000000" w:themeColor="text1"/>
        </w:rPr>
      </w:pPr>
      <w:r w:rsidRPr="00C00DD4">
        <w:rPr>
          <w:color w:val="000000" w:themeColor="text1"/>
        </w:rPr>
        <w:t>Purchased and tailored commercial packages</w:t>
      </w:r>
    </w:p>
    <w:p w14:paraId="64A5FDFA" w14:textId="04A6B7F1" w:rsidR="002E2AEC" w:rsidRPr="00C00DD4" w:rsidRDefault="006B0B79" w:rsidP="00C00DD4">
      <w:pPr>
        <w:pStyle w:val="ListParagraph"/>
        <w:numPr>
          <w:ilvl w:val="1"/>
          <w:numId w:val="9"/>
        </w:numPr>
        <w:spacing w:line="288" w:lineRule="auto"/>
        <w:rPr>
          <w:color w:val="000000" w:themeColor="text1"/>
        </w:rPr>
      </w:pPr>
      <w:r w:rsidRPr="00C00DD4">
        <w:rPr>
          <w:color w:val="000000" w:themeColor="text1"/>
        </w:rPr>
        <w:t xml:space="preserve">Supplied by ‘Head Office’ </w:t>
      </w:r>
    </w:p>
    <w:p w14:paraId="0AEB5D0A" w14:textId="2C5D230E" w:rsidR="006B0B79" w:rsidRPr="00C00DD4" w:rsidRDefault="006B0B79" w:rsidP="00C00DD4">
      <w:pPr>
        <w:pStyle w:val="ListParagraph"/>
        <w:numPr>
          <w:ilvl w:val="1"/>
          <w:numId w:val="9"/>
        </w:numPr>
        <w:spacing w:line="288" w:lineRule="auto"/>
        <w:rPr>
          <w:color w:val="000000" w:themeColor="text1"/>
        </w:rPr>
      </w:pPr>
      <w:r w:rsidRPr="00C00DD4">
        <w:rPr>
          <w:color w:val="000000" w:themeColor="text1"/>
        </w:rPr>
        <w:t>“borrowed” or adapted from previous employers</w:t>
      </w:r>
      <w:r w:rsidR="00EF4550" w:rsidRPr="00C00DD4">
        <w:rPr>
          <w:color w:val="000000" w:themeColor="text1"/>
        </w:rPr>
        <w:t xml:space="preserve"> or other agencies</w:t>
      </w:r>
    </w:p>
    <w:p w14:paraId="36D365FF" w14:textId="7631792D" w:rsidR="006B0B79" w:rsidRDefault="006B0B79" w:rsidP="006B0B79"/>
    <w:p w14:paraId="6302B891" w14:textId="32D46A8B" w:rsidR="006B0B79" w:rsidRDefault="001F7B0C" w:rsidP="006B0B79">
      <w:r>
        <w:t xml:space="preserve">All agencies said the policy was in every client’s care folder; the majority confirmed it is given to </w:t>
      </w:r>
      <w:r w:rsidR="000410D9">
        <w:t>the client at the assessment and at the start of service.  Many have the policy available on their website.</w:t>
      </w:r>
    </w:p>
    <w:p w14:paraId="1A082FF7" w14:textId="4724C58F" w:rsidR="000410D9" w:rsidRDefault="000410D9" w:rsidP="006B0B79"/>
    <w:p w14:paraId="68BBECF1" w14:textId="6A9A2289" w:rsidR="000410D9" w:rsidRDefault="000410D9" w:rsidP="006B0B79">
      <w:r>
        <w:t xml:space="preserve">We received policies from </w:t>
      </w:r>
      <w:r w:rsidR="00751DAD">
        <w:t>just over half the agencies we spoke to.  Our observation on these is</w:t>
      </w:r>
      <w:r w:rsidR="00D86961">
        <w:t>;</w:t>
      </w:r>
    </w:p>
    <w:p w14:paraId="074BA63E" w14:textId="1DFDF718" w:rsidR="00751DAD" w:rsidRPr="00C00DD4" w:rsidRDefault="00751DAD" w:rsidP="00C00DD4">
      <w:pPr>
        <w:pStyle w:val="ListParagraph"/>
        <w:numPr>
          <w:ilvl w:val="1"/>
          <w:numId w:val="9"/>
        </w:numPr>
        <w:spacing w:line="288" w:lineRule="auto"/>
        <w:rPr>
          <w:color w:val="000000" w:themeColor="text1"/>
        </w:rPr>
      </w:pPr>
      <w:r w:rsidRPr="00C00DD4">
        <w:rPr>
          <w:color w:val="000000" w:themeColor="text1"/>
        </w:rPr>
        <w:t xml:space="preserve">They are policies, not procedures.  </w:t>
      </w:r>
    </w:p>
    <w:p w14:paraId="32FD2085" w14:textId="3D513843" w:rsidR="00751DAD" w:rsidRPr="00C00DD4" w:rsidRDefault="00751DAD" w:rsidP="00C00DD4">
      <w:pPr>
        <w:pStyle w:val="ListParagraph"/>
        <w:numPr>
          <w:ilvl w:val="1"/>
          <w:numId w:val="9"/>
        </w:numPr>
        <w:spacing w:line="288" w:lineRule="auto"/>
        <w:rPr>
          <w:color w:val="000000" w:themeColor="text1"/>
        </w:rPr>
      </w:pPr>
      <w:r w:rsidRPr="00C00DD4">
        <w:rPr>
          <w:color w:val="000000" w:themeColor="text1"/>
        </w:rPr>
        <w:t>They tend to be contained within broader T&amp;C</w:t>
      </w:r>
    </w:p>
    <w:p w14:paraId="6FE84505" w14:textId="1783B51B" w:rsidR="00751DAD" w:rsidRDefault="1C10D509" w:rsidP="1C10D509">
      <w:pPr>
        <w:pStyle w:val="ListParagraph"/>
        <w:numPr>
          <w:ilvl w:val="1"/>
          <w:numId w:val="9"/>
        </w:numPr>
        <w:spacing w:line="288" w:lineRule="auto"/>
        <w:rPr>
          <w:color w:val="000000" w:themeColor="text1"/>
          <w:szCs w:val="24"/>
        </w:rPr>
      </w:pPr>
      <w:r w:rsidRPr="1C10D509">
        <w:rPr>
          <w:color w:val="000000" w:themeColor="text1"/>
        </w:rPr>
        <w:t>They are long, dense, verbose and use ve</w:t>
      </w:r>
      <w:r w:rsidRPr="1C10D509">
        <w:rPr>
          <w:rFonts w:eastAsiaTheme="minorEastAsia"/>
          <w:color w:val="000000" w:themeColor="text1"/>
          <w:szCs w:val="24"/>
        </w:rPr>
        <w:t>ry small font sizes</w:t>
      </w:r>
    </w:p>
    <w:p w14:paraId="32C77DE3" w14:textId="1BCDBC5A" w:rsidR="00973B88" w:rsidRPr="009E4B65" w:rsidRDefault="1C10D509" w:rsidP="1C10D509">
      <w:pPr>
        <w:pStyle w:val="ListParagraph"/>
        <w:numPr>
          <w:ilvl w:val="1"/>
          <w:numId w:val="9"/>
        </w:numPr>
        <w:spacing w:line="288" w:lineRule="auto"/>
        <w:rPr>
          <w:b/>
          <w:bCs/>
          <w:color w:val="000000" w:themeColor="text1"/>
        </w:rPr>
      </w:pPr>
      <w:r w:rsidRPr="1C10D509">
        <w:rPr>
          <w:color w:val="000000" w:themeColor="text1"/>
        </w:rPr>
        <w:t>They are very unfriendly for Users</w:t>
      </w:r>
    </w:p>
    <w:p w14:paraId="10471C0A" w14:textId="529B5AB3" w:rsidR="00973B88" w:rsidRDefault="00973B88" w:rsidP="00973B88">
      <w:r>
        <w:t>One or two agencies also supply a simpler Procedure – a form that can be sent back to the agency, or simplified instructions</w:t>
      </w:r>
      <w:r w:rsidR="00B93E2D">
        <w:t xml:space="preserve"> – but most agencies did not supply us with anything designed to make the process accessible to service </w:t>
      </w:r>
      <w:r w:rsidR="009F25C2">
        <w:t>User</w:t>
      </w:r>
      <w:r w:rsidR="00B93E2D">
        <w:t>s.</w:t>
      </w:r>
    </w:p>
    <w:p w14:paraId="6FC74510" w14:textId="4AB15F1D" w:rsidR="00B93E2D" w:rsidRDefault="00B93E2D" w:rsidP="00973B88"/>
    <w:p w14:paraId="119AAF62" w14:textId="54C8749C" w:rsidR="00B93E2D" w:rsidRDefault="00B93E2D" w:rsidP="00B93E2D">
      <w:pPr>
        <w:pStyle w:val="Heading2"/>
      </w:pPr>
      <w:r>
        <w:t>When is a grumble a Complaint?</w:t>
      </w:r>
    </w:p>
    <w:p w14:paraId="292E73CB" w14:textId="761CF488" w:rsidR="00B93E2D" w:rsidRDefault="00B93E2D" w:rsidP="00973B88"/>
    <w:p w14:paraId="4FDDF1AD" w14:textId="1D501722" w:rsidR="00B93E2D" w:rsidRPr="00C729F4" w:rsidRDefault="1C10D509" w:rsidP="00973B88">
      <w:r>
        <w:t>Complaints are client-defined:  clients may write or call, may state “I am writing to complain…”, or the agency may offer to manage their issue as a complaint if they feel it warrants investigation and a formal response.  As a result, the number of complaints reported to SCC as part of the KPIs is somewhat subjective.</w:t>
      </w:r>
    </w:p>
    <w:p w14:paraId="3DF298D1" w14:textId="362BD78F" w:rsidR="005853DC" w:rsidRDefault="005853DC" w:rsidP="005853DC">
      <w:pPr>
        <w:spacing w:line="276" w:lineRule="auto"/>
      </w:pPr>
    </w:p>
    <w:p w14:paraId="4AF9511B" w14:textId="77777777" w:rsidR="00D86961" w:rsidRDefault="00D86961" w:rsidP="005853DC">
      <w:pPr>
        <w:spacing w:line="276" w:lineRule="auto"/>
      </w:pPr>
    </w:p>
    <w:p w14:paraId="4F5EA147" w14:textId="59FBF6FD" w:rsidR="00D86961" w:rsidRDefault="00D86961" w:rsidP="009575DE">
      <w:pPr>
        <w:pStyle w:val="Heading1"/>
      </w:pPr>
    </w:p>
    <w:p w14:paraId="1BCF142B" w14:textId="02ABE56C" w:rsidR="00D86961" w:rsidRDefault="00D86961" w:rsidP="009575DE">
      <w:pPr>
        <w:pStyle w:val="Heading1"/>
        <w:rPr>
          <w:sz w:val="36"/>
        </w:rPr>
      </w:pPr>
    </w:p>
    <w:p w14:paraId="7C5476DB" w14:textId="3EA6B088" w:rsidR="006143C1" w:rsidRDefault="37FF7BBD" w:rsidP="009575DE">
      <w:pPr>
        <w:pStyle w:val="Heading1"/>
      </w:pPr>
      <w:r w:rsidRPr="37FF7BBD">
        <w:rPr>
          <w:sz w:val="36"/>
          <w:szCs w:val="36"/>
        </w:rPr>
        <w:t>Next Steps - Phase 2</w:t>
      </w:r>
    </w:p>
    <w:p w14:paraId="4CD932B8" w14:textId="0228DEAF" w:rsidR="37FF7BBD" w:rsidRDefault="37FF7BBD" w:rsidP="37FF7BBD"/>
    <w:p w14:paraId="250269EE" w14:textId="55FEB09A" w:rsidR="37FF7BBD" w:rsidRDefault="37FF7BBD" w:rsidP="37FF7BBD">
      <w:r w:rsidRPr="37FF7BBD">
        <w:t>The results from Phase One of this project have been shared directly with key stakeholders and made publicly available, but we will not request a formal response to our recommendations until the completion of the project in Spring 2019.</w:t>
      </w:r>
    </w:p>
    <w:p w14:paraId="53911C27" w14:textId="2B196ABB" w:rsidR="37FF7BBD" w:rsidRDefault="37FF7BBD" w:rsidP="37FF7BBD"/>
    <w:p w14:paraId="402247B2" w14:textId="19CC91E9" w:rsidR="37FF7BBD" w:rsidRDefault="37FF7BBD" w:rsidP="37FF7BBD">
      <w:r w:rsidRPr="37FF7BBD">
        <w:t>Our next steps are as follows:</w:t>
      </w:r>
    </w:p>
    <w:p w14:paraId="5CFDEE9D" w14:textId="14B7EEDB" w:rsidR="009A59FB" w:rsidRDefault="009A59FB" w:rsidP="005853DC">
      <w:pPr>
        <w:spacing w:line="276" w:lineRule="auto"/>
      </w:pPr>
    </w:p>
    <w:p w14:paraId="5F6291C7" w14:textId="271CCBE3" w:rsidR="37FF7BBD" w:rsidRDefault="37FF7BBD" w:rsidP="37FF7BBD">
      <w:pPr>
        <w:spacing w:line="276" w:lineRule="auto"/>
      </w:pPr>
      <w:r w:rsidRPr="37FF7BBD">
        <w:rPr>
          <w:b/>
          <w:bCs/>
        </w:rPr>
        <w:t>Interview Domiciliary Care Workers.</w:t>
      </w:r>
      <w:r>
        <w:t xml:space="preserve">  The importance of Care Workers became apparent in the first phase of the research, so we have added a phase of Care Worker interviews to the project.  These will be in-depth qualitative phone interviews designed to answer key questions:   are Care Workers aware of the importance </w:t>
      </w:r>
      <w:r w:rsidRPr="37FF7BBD">
        <w:rPr>
          <w:color w:val="000000" w:themeColor="text1"/>
        </w:rPr>
        <w:t>of person-centred care, and the rights of their clients in care delivery?  D</w:t>
      </w:r>
      <w:r>
        <w:t xml:space="preserve">o Care Workers understand their role in the communication chain between Care User and the service they receive?  Do care workers feel Users have a voice, and is their voice being listened to?  Do Care Workers understand how to raise and escalate issues, and do they feel safe and confident in doing that?  </w:t>
      </w:r>
    </w:p>
    <w:p w14:paraId="02EAA50D" w14:textId="4DD69C61" w:rsidR="37FF7BBD" w:rsidRDefault="00DB392E" w:rsidP="37FF7BBD">
      <w:pPr>
        <w:spacing w:line="276" w:lineRule="auto"/>
      </w:pPr>
      <w:r>
        <w:rPr>
          <w:noProof/>
        </w:rPr>
        <mc:AlternateContent>
          <mc:Choice Requires="wps">
            <w:drawing>
              <wp:anchor distT="91440" distB="91440" distL="137160" distR="137160" simplePos="0" relativeHeight="251661824" behindDoc="0" locked="0" layoutInCell="0" allowOverlap="1" wp14:anchorId="0D008241" wp14:editId="769DCCBB">
                <wp:simplePos x="0" y="0"/>
                <wp:positionH relativeFrom="margin">
                  <wp:posOffset>2047240</wp:posOffset>
                </wp:positionH>
                <wp:positionV relativeFrom="margin">
                  <wp:posOffset>4600575</wp:posOffset>
                </wp:positionV>
                <wp:extent cx="1259840" cy="6969760"/>
                <wp:effectExtent l="40640" t="35560" r="114300" b="11430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9840" cy="6969760"/>
                        </a:xfrm>
                        <a:prstGeom prst="roundRect">
                          <a:avLst>
                            <a:gd name="adj" fmla="val 13032"/>
                          </a:avLst>
                        </a:prstGeom>
                        <a:solidFill>
                          <a:schemeClr val="accent1"/>
                        </a:solidFill>
                        <a:ln>
                          <a:solidFill>
                            <a:schemeClr val="accent1"/>
                          </a:solidFill>
                        </a:ln>
                        <a:effectLst>
                          <a:outerShdw blurRad="50800" dist="38100" dir="2700000" algn="tl" rotWithShape="0">
                            <a:prstClr val="black">
                              <a:alpha val="40000"/>
                            </a:prstClr>
                          </a:outerShdw>
                        </a:effectLst>
                        <a:extLst/>
                      </wps:spPr>
                      <wps:txbx>
                        <w:txbxContent>
                          <w:p w14:paraId="589BEAAA" w14:textId="0FA937B6" w:rsidR="00DB392E" w:rsidRDefault="00DB392E" w:rsidP="00DB392E">
                            <w:pPr>
                              <w:jc w:val="center"/>
                              <w:rPr>
                                <w:color w:val="FFFFFF" w:themeColor="background1"/>
                              </w:rPr>
                            </w:pPr>
                          </w:p>
                          <w:p w14:paraId="6AC8EE34" w14:textId="77777777" w:rsidR="00DB392E" w:rsidRDefault="00DB392E" w:rsidP="00DB392E">
                            <w:pPr>
                              <w:jc w:val="center"/>
                              <w:rPr>
                                <w:color w:val="FFFFFF" w:themeColor="background1"/>
                              </w:rPr>
                            </w:pPr>
                            <w:r w:rsidRPr="00DB392E">
                              <w:rPr>
                                <w:color w:val="FFFFFF" w:themeColor="background1"/>
                              </w:rPr>
                              <w:t xml:space="preserve">Call: 0303 303 0023 Text: 07592 787 533 Email: enquiries@healthwatchsurrey.co.uk </w:t>
                            </w:r>
                          </w:p>
                          <w:p w14:paraId="69478A26" w14:textId="7E0E01FA" w:rsidR="00DB392E" w:rsidRPr="00DB392E" w:rsidRDefault="00DB392E" w:rsidP="00DB392E">
                            <w:pPr>
                              <w:jc w:val="center"/>
                              <w:rPr>
                                <w:color w:val="FFFFFF" w:themeColor="background1"/>
                              </w:rPr>
                            </w:pPr>
                            <w:r w:rsidRPr="00DB392E">
                              <w:rPr>
                                <w:color w:val="FFFFFF" w:themeColor="background1"/>
                              </w:rPr>
                              <w:t>Write: Freepost RSYX-ETRE- CXBY Astolat, Coniers Way, Burpham, Surrey, GU4 7HL www.healthwatchsurrey.co.uk</w:t>
                            </w:r>
                          </w:p>
                          <w:p w14:paraId="5DA7CCA0" w14:textId="30308016" w:rsidR="00DB392E" w:rsidRDefault="00DB392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008241" id="AutoShape 2" o:spid="_x0000_s1027" style="position:absolute;margin-left:161.2pt;margin-top:362.25pt;width:99.2pt;height:548.8pt;rotation:90;z-index:2516618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" o:allowincell="f" fillcolor="#4472c4 [3204]" strokecolor="#4472c4 [3204]">
                <v:shadow on="t" color="black" opacity="26214f" origin="-.5,-.5" offset=".74836mm,.74836mm"/>
                <v:textbox>
                  <w:txbxContent>
                    <w:p w14:paraId="589BEAAA" w14:textId="0FA937B6" w:rsidR="00DB392E" w:rsidRDefault="00DB392E" w:rsidP="00DB392E">
                      <w:pPr>
                        <w:jc w:val="center"/>
                        <w:rPr>
                          <w:color w:val="FFFFFF" w:themeColor="background1"/>
                        </w:rPr>
                      </w:pPr>
                    </w:p>
                    <w:p w14:paraId="6AC8EE34" w14:textId="77777777" w:rsidR="00DB392E" w:rsidRDefault="00DB392E" w:rsidP="00DB392E">
                      <w:pPr>
                        <w:jc w:val="center"/>
                        <w:rPr>
                          <w:color w:val="FFFFFF" w:themeColor="background1"/>
                        </w:rPr>
                      </w:pPr>
                      <w:r w:rsidRPr="00DB392E">
                        <w:rPr>
                          <w:color w:val="FFFFFF" w:themeColor="background1"/>
                        </w:rPr>
                        <w:t xml:space="preserve">Call: 0303 303 0023 Text: 07592 787 533 Email: enquiries@healthwatchsurrey.co.uk </w:t>
                      </w:r>
                    </w:p>
                    <w:p w14:paraId="69478A26" w14:textId="7E0E01FA" w:rsidR="00DB392E" w:rsidRPr="00DB392E" w:rsidRDefault="00DB392E" w:rsidP="00DB392E">
                      <w:pPr>
                        <w:jc w:val="center"/>
                        <w:rPr>
                          <w:color w:val="FFFFFF" w:themeColor="background1"/>
                        </w:rPr>
                      </w:pPr>
                      <w:r w:rsidRPr="00DB392E">
                        <w:rPr>
                          <w:color w:val="FFFFFF" w:themeColor="background1"/>
                        </w:rPr>
                        <w:t>Write: Freepost RSYX-ETRE- CXBY Astolat, Coniers Way, Burpham, Surrey, GU4 7HL www.healthwatchsurrey.co.uk</w:t>
                      </w:r>
                    </w:p>
                    <w:p w14:paraId="5DA7CCA0" w14:textId="30308016" w:rsidR="00DB392E" w:rsidRDefault="00DB392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6DFFBB11" w14:textId="6BE50887" w:rsidR="37FF7BBD" w:rsidRDefault="37FF7BBD" w:rsidP="37FF7BBD">
      <w:pPr>
        <w:spacing w:line="276" w:lineRule="auto"/>
      </w:pPr>
      <w:r>
        <w:t xml:space="preserve">We aim to complete 15-20 depth interviews by </w:t>
      </w:r>
      <w:proofErr w:type="spellStart"/>
      <w:r>
        <w:t>mid January</w:t>
      </w:r>
      <w:proofErr w:type="spellEnd"/>
      <w:r>
        <w:t xml:space="preserve"> 2019.</w:t>
      </w:r>
    </w:p>
    <w:p w14:paraId="67BCA6C6" w14:textId="522A4363" w:rsidR="37FF7BBD" w:rsidRDefault="37FF7BBD" w:rsidP="37FF7BBD">
      <w:pPr>
        <w:spacing w:line="276" w:lineRule="auto"/>
      </w:pPr>
    </w:p>
    <w:p w14:paraId="01ED78A4" w14:textId="34993969" w:rsidR="37FF7BBD" w:rsidRDefault="37FF7BBD" w:rsidP="37FF7BBD">
      <w:pPr>
        <w:spacing w:line="276" w:lineRule="auto"/>
      </w:pPr>
      <w:r w:rsidRPr="37FF7BBD">
        <w:rPr>
          <w:b/>
          <w:bCs/>
        </w:rPr>
        <w:t xml:space="preserve">Interview </w:t>
      </w:r>
      <w:proofErr w:type="spellStart"/>
      <w:r w:rsidRPr="37FF7BBD">
        <w:rPr>
          <w:b/>
          <w:bCs/>
        </w:rPr>
        <w:t>Domicilary</w:t>
      </w:r>
      <w:proofErr w:type="spellEnd"/>
      <w:r w:rsidRPr="37FF7BBD">
        <w:rPr>
          <w:b/>
          <w:bCs/>
        </w:rPr>
        <w:t xml:space="preserve"> Care Users</w:t>
      </w:r>
      <w:r>
        <w:t xml:space="preserve"> (or their responsible carers/family):  how do people who use services experience being ‘listened to’?  do feel they have a voice, and that their preferences and views are </w:t>
      </w:r>
      <w:proofErr w:type="gramStart"/>
      <w:r>
        <w:t>taken into account</w:t>
      </w:r>
      <w:proofErr w:type="gramEnd"/>
      <w:r>
        <w:t xml:space="preserve"> on an ongoing basis?  Do they understand how to raise and escalate issues, and do they feel safe and confident in doing that?  </w:t>
      </w:r>
    </w:p>
    <w:p w14:paraId="1C55F0EE" w14:textId="14D0E968" w:rsidR="37FF7BBD" w:rsidRDefault="37FF7BBD" w:rsidP="37FF7BBD">
      <w:pPr>
        <w:spacing w:line="276" w:lineRule="auto"/>
      </w:pPr>
    </w:p>
    <w:p w14:paraId="126E1E35" w14:textId="3646224B" w:rsidR="37FF7BBD" w:rsidRDefault="37FF7BBD" w:rsidP="37FF7BBD">
      <w:pPr>
        <w:spacing w:line="276" w:lineRule="auto"/>
      </w:pPr>
      <w:r>
        <w:t>We aim to complete 20-25 depth interviews by March 2019.</w:t>
      </w:r>
    </w:p>
    <w:p w14:paraId="79AB99EC" w14:textId="323F32E9" w:rsidR="00362D65" w:rsidRPr="00362D65" w:rsidRDefault="00A94CB3" w:rsidP="00362D65">
      <w:r>
        <w:rPr>
          <w:noProof/>
        </w:rPr>
        <w:drawing>
          <wp:anchor distT="0" distB="0" distL="114300" distR="114300" simplePos="0" relativeHeight="251663872" behindDoc="0" locked="0" layoutInCell="1" allowOverlap="1" wp14:anchorId="3F5DC3DB" wp14:editId="1F65BAC4">
            <wp:simplePos x="0" y="0"/>
            <wp:positionH relativeFrom="page">
              <wp:align>right</wp:align>
            </wp:positionH>
            <wp:positionV relativeFrom="paragraph">
              <wp:posOffset>1653748</wp:posOffset>
            </wp:positionV>
            <wp:extent cx="709295" cy="709295"/>
            <wp:effectExtent l="0" t="0" r="0" b="0"/>
            <wp:wrapThrough wrapText="bothSides">
              <wp:wrapPolygon edited="0">
                <wp:start x="18699" y="21600"/>
                <wp:lineTo x="18699" y="5937"/>
                <wp:lineTo x="16959" y="2456"/>
                <wp:lineTo x="14638" y="715"/>
                <wp:lineTo x="7677" y="715"/>
                <wp:lineTo x="4196" y="2456"/>
                <wp:lineTo x="1876" y="9417"/>
                <wp:lineTo x="1296" y="14638"/>
                <wp:lineTo x="7677" y="20440"/>
                <wp:lineTo x="11738" y="21600"/>
                <wp:lineTo x="18699" y="2160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7092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1C13793" wp14:editId="2C4C0D27">
            <wp:simplePos x="0" y="0"/>
            <wp:positionH relativeFrom="page">
              <wp:align>left</wp:align>
            </wp:positionH>
            <wp:positionV relativeFrom="paragraph">
              <wp:posOffset>626812</wp:posOffset>
            </wp:positionV>
            <wp:extent cx="901065" cy="901065"/>
            <wp:effectExtent l="0" t="0" r="0" b="0"/>
            <wp:wrapThrough wrapText="bothSides">
              <wp:wrapPolygon edited="0">
                <wp:start x="9590" y="0"/>
                <wp:lineTo x="7307" y="913"/>
                <wp:lineTo x="2283" y="5937"/>
                <wp:lineTo x="3197" y="15070"/>
                <wp:lineTo x="3653" y="15983"/>
                <wp:lineTo x="9590" y="20093"/>
                <wp:lineTo x="10960" y="21006"/>
                <wp:lineTo x="18723" y="21006"/>
                <wp:lineTo x="19180" y="18266"/>
                <wp:lineTo x="17810" y="16440"/>
                <wp:lineTo x="15070" y="15070"/>
                <wp:lineTo x="19636" y="8677"/>
                <wp:lineTo x="20093" y="5937"/>
                <wp:lineTo x="15983" y="913"/>
                <wp:lineTo x="13243" y="0"/>
                <wp:lineTo x="959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2D65" w:rsidRPr="00362D65" w:rsidSect="00071565">
      <w:headerReference w:type="default" r:id="rId19"/>
      <w:footerReference w:type="even" r:id="rId20"/>
      <w:footerReference w:type="default" r:id="rId21"/>
      <w:pgSz w:w="11906" w:h="16838"/>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0CC5E" w14:textId="77777777" w:rsidR="00F210A3" w:rsidRDefault="00F210A3" w:rsidP="00D84D68">
      <w:pPr>
        <w:spacing w:line="240" w:lineRule="auto"/>
      </w:pPr>
      <w:r>
        <w:separator/>
      </w:r>
    </w:p>
  </w:endnote>
  <w:endnote w:type="continuationSeparator" w:id="0">
    <w:p w14:paraId="762A3AFC" w14:textId="77777777" w:rsidR="00F210A3" w:rsidRDefault="00F210A3" w:rsidP="00D84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2602321"/>
      <w:docPartObj>
        <w:docPartGallery w:val="Page Numbers (Bottom of Page)"/>
        <w:docPartUnique/>
      </w:docPartObj>
    </w:sdtPr>
    <w:sdtEndPr>
      <w:rPr>
        <w:rStyle w:val="PageNumber"/>
      </w:rPr>
    </w:sdtEndPr>
    <w:sdtContent>
      <w:p w14:paraId="7C847AFF" w14:textId="30F25A0F" w:rsidR="00980C43" w:rsidRDefault="00980C43" w:rsidP="00B844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05981872"/>
      <w:docPartObj>
        <w:docPartGallery w:val="Page Numbers (Bottom of Page)"/>
        <w:docPartUnique/>
      </w:docPartObj>
    </w:sdtPr>
    <w:sdtEndPr>
      <w:rPr>
        <w:rStyle w:val="PageNumber"/>
      </w:rPr>
    </w:sdtEndPr>
    <w:sdtContent>
      <w:p w14:paraId="50179116" w14:textId="4CABABD6" w:rsidR="00D84D68" w:rsidRDefault="00D84D68" w:rsidP="00980C4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9D8581" w14:textId="77777777" w:rsidR="00D84D68" w:rsidRDefault="00D84D68" w:rsidP="00D84D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0370380"/>
      <w:docPartObj>
        <w:docPartGallery w:val="Page Numbers (Bottom of Page)"/>
        <w:docPartUnique/>
      </w:docPartObj>
    </w:sdtPr>
    <w:sdtEndPr>
      <w:rPr>
        <w:rStyle w:val="PageNumber"/>
      </w:rPr>
    </w:sdtEndPr>
    <w:sdtContent>
      <w:p w14:paraId="2371DF83" w14:textId="1322D567" w:rsidR="00980C43" w:rsidRDefault="00980C43" w:rsidP="00B844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935C487" w14:textId="77777777" w:rsidR="00D84D68" w:rsidRDefault="00D84D68" w:rsidP="00537C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9A198" w14:textId="77777777" w:rsidR="00F210A3" w:rsidRDefault="00F210A3" w:rsidP="00D84D68">
      <w:pPr>
        <w:spacing w:line="240" w:lineRule="auto"/>
      </w:pPr>
      <w:r>
        <w:separator/>
      </w:r>
    </w:p>
  </w:footnote>
  <w:footnote w:type="continuationSeparator" w:id="0">
    <w:p w14:paraId="30EBA123" w14:textId="77777777" w:rsidR="00F210A3" w:rsidRDefault="00F210A3" w:rsidP="00D84D68">
      <w:pPr>
        <w:spacing w:line="240" w:lineRule="auto"/>
      </w:pPr>
      <w:r>
        <w:continuationSeparator/>
      </w:r>
    </w:p>
  </w:footnote>
  <w:footnote w:id="1">
    <w:p w14:paraId="7456686B" w14:textId="7C08F3BC" w:rsidR="00472826" w:rsidRDefault="00472826">
      <w:pPr>
        <w:pStyle w:val="FootnoteText"/>
      </w:pPr>
      <w:r>
        <w:rPr>
          <w:rStyle w:val="FootnoteReference"/>
        </w:rPr>
        <w:footnoteRef/>
      </w:r>
      <w:r>
        <w:t xml:space="preserve"> Anecdotal</w:t>
      </w:r>
      <w:r w:rsidR="00B34945">
        <w:t xml:space="preserve"> from various sources and agencies – </w:t>
      </w:r>
      <w:r w:rsidR="00886B3D">
        <w:t>we have not been able to find hard data relating to Surrey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90D65" w14:textId="5725D1BA" w:rsidR="00934CF0" w:rsidRDefault="00934CF0">
    <w:pPr>
      <w:pStyle w:val="Header"/>
    </w:pPr>
    <w:r>
      <w:rPr>
        <w:noProof/>
      </w:rPr>
      <w:drawing>
        <wp:anchor distT="0" distB="0" distL="114300" distR="114300" simplePos="0" relativeHeight="251658240" behindDoc="0" locked="0" layoutInCell="1" allowOverlap="1" wp14:anchorId="7374DB82" wp14:editId="2DC0A34B">
          <wp:simplePos x="0" y="0"/>
          <wp:positionH relativeFrom="column">
            <wp:posOffset>3686175</wp:posOffset>
          </wp:positionH>
          <wp:positionV relativeFrom="paragraph">
            <wp:posOffset>-209550</wp:posOffset>
          </wp:positionV>
          <wp:extent cx="259080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647700"/>
                  </a:xfrm>
                  <a:prstGeom prst="rect">
                    <a:avLst/>
                  </a:prstGeom>
                  <a:noFill/>
                  <a:ln>
                    <a:noFill/>
                  </a:ln>
                </pic:spPr>
              </pic:pic>
            </a:graphicData>
          </a:graphic>
        </wp:anchor>
      </w:drawing>
    </w:r>
  </w:p>
  <w:p w14:paraId="213EACD5" w14:textId="77777777" w:rsidR="00934CF0" w:rsidRDefault="00934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0902"/>
    <w:multiLevelType w:val="hybridMultilevel"/>
    <w:tmpl w:val="6462891E"/>
    <w:lvl w:ilvl="0" w:tplc="67E4238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B2592"/>
    <w:multiLevelType w:val="hybridMultilevel"/>
    <w:tmpl w:val="12E4F442"/>
    <w:lvl w:ilvl="0" w:tplc="0CF0C2DA">
      <w:start w:val="1"/>
      <w:numFmt w:val="bullet"/>
      <w:lvlText w:val="-"/>
      <w:lvlJc w:val="left"/>
      <w:pPr>
        <w:tabs>
          <w:tab w:val="num" w:pos="360"/>
        </w:tabs>
        <w:ind w:left="360" w:hanging="360"/>
      </w:pPr>
      <w:rPr>
        <w:rFonts w:ascii="Times New Roman" w:hAnsi="Times New Roman" w:hint="default"/>
      </w:rPr>
    </w:lvl>
    <w:lvl w:ilvl="1" w:tplc="CE1229D8">
      <w:start w:val="1"/>
      <w:numFmt w:val="bullet"/>
      <w:lvlText w:val="-"/>
      <w:lvlJc w:val="left"/>
      <w:pPr>
        <w:tabs>
          <w:tab w:val="num" w:pos="1080"/>
        </w:tabs>
        <w:ind w:left="1080" w:hanging="360"/>
      </w:pPr>
      <w:rPr>
        <w:rFonts w:ascii="Times New Roman" w:hAnsi="Times New Roman" w:hint="default"/>
      </w:rPr>
    </w:lvl>
    <w:lvl w:ilvl="2" w:tplc="B17ED7B8" w:tentative="1">
      <w:start w:val="1"/>
      <w:numFmt w:val="bullet"/>
      <w:lvlText w:val="-"/>
      <w:lvlJc w:val="left"/>
      <w:pPr>
        <w:tabs>
          <w:tab w:val="num" w:pos="1800"/>
        </w:tabs>
        <w:ind w:left="1800" w:hanging="360"/>
      </w:pPr>
      <w:rPr>
        <w:rFonts w:ascii="Times New Roman" w:hAnsi="Times New Roman" w:hint="default"/>
      </w:rPr>
    </w:lvl>
    <w:lvl w:ilvl="3" w:tplc="424CAF44" w:tentative="1">
      <w:start w:val="1"/>
      <w:numFmt w:val="bullet"/>
      <w:lvlText w:val="-"/>
      <w:lvlJc w:val="left"/>
      <w:pPr>
        <w:tabs>
          <w:tab w:val="num" w:pos="2520"/>
        </w:tabs>
        <w:ind w:left="2520" w:hanging="360"/>
      </w:pPr>
      <w:rPr>
        <w:rFonts w:ascii="Times New Roman" w:hAnsi="Times New Roman" w:hint="default"/>
      </w:rPr>
    </w:lvl>
    <w:lvl w:ilvl="4" w:tplc="351C04D0" w:tentative="1">
      <w:start w:val="1"/>
      <w:numFmt w:val="bullet"/>
      <w:lvlText w:val="-"/>
      <w:lvlJc w:val="left"/>
      <w:pPr>
        <w:tabs>
          <w:tab w:val="num" w:pos="3240"/>
        </w:tabs>
        <w:ind w:left="3240" w:hanging="360"/>
      </w:pPr>
      <w:rPr>
        <w:rFonts w:ascii="Times New Roman" w:hAnsi="Times New Roman" w:hint="default"/>
      </w:rPr>
    </w:lvl>
    <w:lvl w:ilvl="5" w:tplc="0764D126" w:tentative="1">
      <w:start w:val="1"/>
      <w:numFmt w:val="bullet"/>
      <w:lvlText w:val="-"/>
      <w:lvlJc w:val="left"/>
      <w:pPr>
        <w:tabs>
          <w:tab w:val="num" w:pos="3960"/>
        </w:tabs>
        <w:ind w:left="3960" w:hanging="360"/>
      </w:pPr>
      <w:rPr>
        <w:rFonts w:ascii="Times New Roman" w:hAnsi="Times New Roman" w:hint="default"/>
      </w:rPr>
    </w:lvl>
    <w:lvl w:ilvl="6" w:tplc="281290D4" w:tentative="1">
      <w:start w:val="1"/>
      <w:numFmt w:val="bullet"/>
      <w:lvlText w:val="-"/>
      <w:lvlJc w:val="left"/>
      <w:pPr>
        <w:tabs>
          <w:tab w:val="num" w:pos="4680"/>
        </w:tabs>
        <w:ind w:left="4680" w:hanging="360"/>
      </w:pPr>
      <w:rPr>
        <w:rFonts w:ascii="Times New Roman" w:hAnsi="Times New Roman" w:hint="default"/>
      </w:rPr>
    </w:lvl>
    <w:lvl w:ilvl="7" w:tplc="C2B89EBE" w:tentative="1">
      <w:start w:val="1"/>
      <w:numFmt w:val="bullet"/>
      <w:lvlText w:val="-"/>
      <w:lvlJc w:val="left"/>
      <w:pPr>
        <w:tabs>
          <w:tab w:val="num" w:pos="5400"/>
        </w:tabs>
        <w:ind w:left="5400" w:hanging="360"/>
      </w:pPr>
      <w:rPr>
        <w:rFonts w:ascii="Times New Roman" w:hAnsi="Times New Roman" w:hint="default"/>
      </w:rPr>
    </w:lvl>
    <w:lvl w:ilvl="8" w:tplc="51629A9C"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14A06032"/>
    <w:multiLevelType w:val="hybridMultilevel"/>
    <w:tmpl w:val="80C0E728"/>
    <w:lvl w:ilvl="0" w:tplc="F6ACE75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567AF9"/>
    <w:multiLevelType w:val="hybridMultilevel"/>
    <w:tmpl w:val="F4261F8A"/>
    <w:lvl w:ilvl="0" w:tplc="CE44C2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3160E"/>
    <w:multiLevelType w:val="hybridMultilevel"/>
    <w:tmpl w:val="882EC366"/>
    <w:lvl w:ilvl="0" w:tplc="BE847434">
      <w:start w:val="1"/>
      <w:numFmt w:val="bullet"/>
      <w:lvlText w:val="•"/>
      <w:lvlJc w:val="left"/>
      <w:pPr>
        <w:tabs>
          <w:tab w:val="num" w:pos="720"/>
        </w:tabs>
        <w:ind w:left="720" w:hanging="360"/>
      </w:pPr>
      <w:rPr>
        <w:rFonts w:ascii="Arial" w:hAnsi="Arial" w:hint="default"/>
      </w:rPr>
    </w:lvl>
    <w:lvl w:ilvl="1" w:tplc="67B2A9C8" w:tentative="1">
      <w:start w:val="1"/>
      <w:numFmt w:val="bullet"/>
      <w:lvlText w:val="•"/>
      <w:lvlJc w:val="left"/>
      <w:pPr>
        <w:tabs>
          <w:tab w:val="num" w:pos="1440"/>
        </w:tabs>
        <w:ind w:left="1440" w:hanging="360"/>
      </w:pPr>
      <w:rPr>
        <w:rFonts w:ascii="Arial" w:hAnsi="Arial" w:hint="default"/>
      </w:rPr>
    </w:lvl>
    <w:lvl w:ilvl="2" w:tplc="FCD66B72" w:tentative="1">
      <w:start w:val="1"/>
      <w:numFmt w:val="bullet"/>
      <w:lvlText w:val="•"/>
      <w:lvlJc w:val="left"/>
      <w:pPr>
        <w:tabs>
          <w:tab w:val="num" w:pos="2160"/>
        </w:tabs>
        <w:ind w:left="2160" w:hanging="360"/>
      </w:pPr>
      <w:rPr>
        <w:rFonts w:ascii="Arial" w:hAnsi="Arial" w:hint="default"/>
      </w:rPr>
    </w:lvl>
    <w:lvl w:ilvl="3" w:tplc="5F7C8656" w:tentative="1">
      <w:start w:val="1"/>
      <w:numFmt w:val="bullet"/>
      <w:lvlText w:val="•"/>
      <w:lvlJc w:val="left"/>
      <w:pPr>
        <w:tabs>
          <w:tab w:val="num" w:pos="2880"/>
        </w:tabs>
        <w:ind w:left="2880" w:hanging="360"/>
      </w:pPr>
      <w:rPr>
        <w:rFonts w:ascii="Arial" w:hAnsi="Arial" w:hint="default"/>
      </w:rPr>
    </w:lvl>
    <w:lvl w:ilvl="4" w:tplc="089A3E70" w:tentative="1">
      <w:start w:val="1"/>
      <w:numFmt w:val="bullet"/>
      <w:lvlText w:val="•"/>
      <w:lvlJc w:val="left"/>
      <w:pPr>
        <w:tabs>
          <w:tab w:val="num" w:pos="3600"/>
        </w:tabs>
        <w:ind w:left="3600" w:hanging="360"/>
      </w:pPr>
      <w:rPr>
        <w:rFonts w:ascii="Arial" w:hAnsi="Arial" w:hint="default"/>
      </w:rPr>
    </w:lvl>
    <w:lvl w:ilvl="5" w:tplc="B27257E0" w:tentative="1">
      <w:start w:val="1"/>
      <w:numFmt w:val="bullet"/>
      <w:lvlText w:val="•"/>
      <w:lvlJc w:val="left"/>
      <w:pPr>
        <w:tabs>
          <w:tab w:val="num" w:pos="4320"/>
        </w:tabs>
        <w:ind w:left="4320" w:hanging="360"/>
      </w:pPr>
      <w:rPr>
        <w:rFonts w:ascii="Arial" w:hAnsi="Arial" w:hint="default"/>
      </w:rPr>
    </w:lvl>
    <w:lvl w:ilvl="6" w:tplc="AA16BE84" w:tentative="1">
      <w:start w:val="1"/>
      <w:numFmt w:val="bullet"/>
      <w:lvlText w:val="•"/>
      <w:lvlJc w:val="left"/>
      <w:pPr>
        <w:tabs>
          <w:tab w:val="num" w:pos="5040"/>
        </w:tabs>
        <w:ind w:left="5040" w:hanging="360"/>
      </w:pPr>
      <w:rPr>
        <w:rFonts w:ascii="Arial" w:hAnsi="Arial" w:hint="default"/>
      </w:rPr>
    </w:lvl>
    <w:lvl w:ilvl="7" w:tplc="6E5E6894" w:tentative="1">
      <w:start w:val="1"/>
      <w:numFmt w:val="bullet"/>
      <w:lvlText w:val="•"/>
      <w:lvlJc w:val="left"/>
      <w:pPr>
        <w:tabs>
          <w:tab w:val="num" w:pos="5760"/>
        </w:tabs>
        <w:ind w:left="5760" w:hanging="360"/>
      </w:pPr>
      <w:rPr>
        <w:rFonts w:ascii="Arial" w:hAnsi="Arial" w:hint="default"/>
      </w:rPr>
    </w:lvl>
    <w:lvl w:ilvl="8" w:tplc="84926B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4A13AF"/>
    <w:multiLevelType w:val="hybridMultilevel"/>
    <w:tmpl w:val="BA32BC8C"/>
    <w:lvl w:ilvl="0" w:tplc="84AAE4B6">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C81B99"/>
    <w:multiLevelType w:val="hybridMultilevel"/>
    <w:tmpl w:val="C7BE3ECA"/>
    <w:lvl w:ilvl="0" w:tplc="29C00BC0">
      <w:start w:val="1"/>
      <w:numFmt w:val="bullet"/>
      <w:lvlText w:val="-"/>
      <w:lvlJc w:val="left"/>
      <w:pPr>
        <w:tabs>
          <w:tab w:val="num" w:pos="720"/>
        </w:tabs>
        <w:ind w:left="720" w:hanging="360"/>
      </w:pPr>
      <w:rPr>
        <w:rFonts w:ascii="Times New Roman" w:hAnsi="Times New Roman" w:hint="default"/>
      </w:rPr>
    </w:lvl>
    <w:lvl w:ilvl="1" w:tplc="2A4280FC">
      <w:numFmt w:val="bullet"/>
      <w:lvlText w:val="-"/>
      <w:lvlJc w:val="left"/>
      <w:pPr>
        <w:tabs>
          <w:tab w:val="num" w:pos="1440"/>
        </w:tabs>
        <w:ind w:left="1440" w:hanging="360"/>
      </w:pPr>
      <w:rPr>
        <w:rFonts w:ascii="Times New Roman" w:hAnsi="Times New Roman" w:hint="default"/>
      </w:rPr>
    </w:lvl>
    <w:lvl w:ilvl="2" w:tplc="C1FC8A62" w:tentative="1">
      <w:start w:val="1"/>
      <w:numFmt w:val="bullet"/>
      <w:lvlText w:val="-"/>
      <w:lvlJc w:val="left"/>
      <w:pPr>
        <w:tabs>
          <w:tab w:val="num" w:pos="2160"/>
        </w:tabs>
        <w:ind w:left="2160" w:hanging="360"/>
      </w:pPr>
      <w:rPr>
        <w:rFonts w:ascii="Times New Roman" w:hAnsi="Times New Roman" w:hint="default"/>
      </w:rPr>
    </w:lvl>
    <w:lvl w:ilvl="3" w:tplc="6906ACFA" w:tentative="1">
      <w:start w:val="1"/>
      <w:numFmt w:val="bullet"/>
      <w:lvlText w:val="-"/>
      <w:lvlJc w:val="left"/>
      <w:pPr>
        <w:tabs>
          <w:tab w:val="num" w:pos="2880"/>
        </w:tabs>
        <w:ind w:left="2880" w:hanging="360"/>
      </w:pPr>
      <w:rPr>
        <w:rFonts w:ascii="Times New Roman" w:hAnsi="Times New Roman" w:hint="default"/>
      </w:rPr>
    </w:lvl>
    <w:lvl w:ilvl="4" w:tplc="996C3C70" w:tentative="1">
      <w:start w:val="1"/>
      <w:numFmt w:val="bullet"/>
      <w:lvlText w:val="-"/>
      <w:lvlJc w:val="left"/>
      <w:pPr>
        <w:tabs>
          <w:tab w:val="num" w:pos="3600"/>
        </w:tabs>
        <w:ind w:left="3600" w:hanging="360"/>
      </w:pPr>
      <w:rPr>
        <w:rFonts w:ascii="Times New Roman" w:hAnsi="Times New Roman" w:hint="default"/>
      </w:rPr>
    </w:lvl>
    <w:lvl w:ilvl="5" w:tplc="F476F4AC" w:tentative="1">
      <w:start w:val="1"/>
      <w:numFmt w:val="bullet"/>
      <w:lvlText w:val="-"/>
      <w:lvlJc w:val="left"/>
      <w:pPr>
        <w:tabs>
          <w:tab w:val="num" w:pos="4320"/>
        </w:tabs>
        <w:ind w:left="4320" w:hanging="360"/>
      </w:pPr>
      <w:rPr>
        <w:rFonts w:ascii="Times New Roman" w:hAnsi="Times New Roman" w:hint="default"/>
      </w:rPr>
    </w:lvl>
    <w:lvl w:ilvl="6" w:tplc="FF04C28A" w:tentative="1">
      <w:start w:val="1"/>
      <w:numFmt w:val="bullet"/>
      <w:lvlText w:val="-"/>
      <w:lvlJc w:val="left"/>
      <w:pPr>
        <w:tabs>
          <w:tab w:val="num" w:pos="5040"/>
        </w:tabs>
        <w:ind w:left="5040" w:hanging="360"/>
      </w:pPr>
      <w:rPr>
        <w:rFonts w:ascii="Times New Roman" w:hAnsi="Times New Roman" w:hint="default"/>
      </w:rPr>
    </w:lvl>
    <w:lvl w:ilvl="7" w:tplc="E14A774C" w:tentative="1">
      <w:start w:val="1"/>
      <w:numFmt w:val="bullet"/>
      <w:lvlText w:val="-"/>
      <w:lvlJc w:val="left"/>
      <w:pPr>
        <w:tabs>
          <w:tab w:val="num" w:pos="5760"/>
        </w:tabs>
        <w:ind w:left="5760" w:hanging="360"/>
      </w:pPr>
      <w:rPr>
        <w:rFonts w:ascii="Times New Roman" w:hAnsi="Times New Roman" w:hint="default"/>
      </w:rPr>
    </w:lvl>
    <w:lvl w:ilvl="8" w:tplc="016497A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26B4FCF"/>
    <w:multiLevelType w:val="hybridMultilevel"/>
    <w:tmpl w:val="37BCB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F1BE5"/>
    <w:multiLevelType w:val="hybridMultilevel"/>
    <w:tmpl w:val="A08A7C96"/>
    <w:lvl w:ilvl="0" w:tplc="84AAE4B6">
      <w:numFmt w:val="bullet"/>
      <w:lvlText w:val="-"/>
      <w:lvlJc w:val="left"/>
      <w:pPr>
        <w:ind w:left="360" w:hanging="360"/>
      </w:pPr>
      <w:rPr>
        <w:rFonts w:ascii="Trebuchet MS" w:eastAsia="Trebuchet MS" w:hAnsi="Trebuchet MS" w:cs="Trebuchet M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FE5DB3"/>
    <w:multiLevelType w:val="hybridMultilevel"/>
    <w:tmpl w:val="997252D6"/>
    <w:lvl w:ilvl="0" w:tplc="8A28A8F6">
      <w:numFmt w:val="bullet"/>
      <w:lvlText w:val="-"/>
      <w:lvlJc w:val="left"/>
      <w:pPr>
        <w:ind w:left="360" w:hanging="360"/>
      </w:pPr>
      <w:rPr>
        <w:rFonts w:ascii="Trebuchet MS" w:eastAsia="Trebuchet MS" w:hAnsi="Trebuchet MS" w:cs="Trebuchet M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5B1997"/>
    <w:multiLevelType w:val="hybridMultilevel"/>
    <w:tmpl w:val="C8E45F60"/>
    <w:lvl w:ilvl="0" w:tplc="67E42388">
      <w:start w:val="1"/>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440"/>
        </w:tabs>
        <w:ind w:left="1440" w:hanging="360"/>
      </w:pPr>
      <w:rPr>
        <w:rFonts w:ascii="Times New Roman" w:hAnsi="Times New Roman" w:hint="default"/>
      </w:rPr>
    </w:lvl>
    <w:lvl w:ilvl="2" w:tplc="FDFE8E98" w:tentative="1">
      <w:start w:val="1"/>
      <w:numFmt w:val="bullet"/>
      <w:lvlText w:val="•"/>
      <w:lvlJc w:val="left"/>
      <w:pPr>
        <w:tabs>
          <w:tab w:val="num" w:pos="2160"/>
        </w:tabs>
        <w:ind w:left="2160" w:hanging="360"/>
      </w:pPr>
      <w:rPr>
        <w:rFonts w:ascii="Arial" w:hAnsi="Arial" w:hint="default"/>
      </w:rPr>
    </w:lvl>
    <w:lvl w:ilvl="3" w:tplc="0428BD48" w:tentative="1">
      <w:start w:val="1"/>
      <w:numFmt w:val="bullet"/>
      <w:lvlText w:val="•"/>
      <w:lvlJc w:val="left"/>
      <w:pPr>
        <w:tabs>
          <w:tab w:val="num" w:pos="2880"/>
        </w:tabs>
        <w:ind w:left="2880" w:hanging="360"/>
      </w:pPr>
      <w:rPr>
        <w:rFonts w:ascii="Arial" w:hAnsi="Arial" w:hint="default"/>
      </w:rPr>
    </w:lvl>
    <w:lvl w:ilvl="4" w:tplc="FD7C03BE" w:tentative="1">
      <w:start w:val="1"/>
      <w:numFmt w:val="bullet"/>
      <w:lvlText w:val="•"/>
      <w:lvlJc w:val="left"/>
      <w:pPr>
        <w:tabs>
          <w:tab w:val="num" w:pos="3600"/>
        </w:tabs>
        <w:ind w:left="3600" w:hanging="360"/>
      </w:pPr>
      <w:rPr>
        <w:rFonts w:ascii="Arial" w:hAnsi="Arial" w:hint="default"/>
      </w:rPr>
    </w:lvl>
    <w:lvl w:ilvl="5" w:tplc="D5FA72E4" w:tentative="1">
      <w:start w:val="1"/>
      <w:numFmt w:val="bullet"/>
      <w:lvlText w:val="•"/>
      <w:lvlJc w:val="left"/>
      <w:pPr>
        <w:tabs>
          <w:tab w:val="num" w:pos="4320"/>
        </w:tabs>
        <w:ind w:left="4320" w:hanging="360"/>
      </w:pPr>
      <w:rPr>
        <w:rFonts w:ascii="Arial" w:hAnsi="Arial" w:hint="default"/>
      </w:rPr>
    </w:lvl>
    <w:lvl w:ilvl="6" w:tplc="2E6E8116" w:tentative="1">
      <w:start w:val="1"/>
      <w:numFmt w:val="bullet"/>
      <w:lvlText w:val="•"/>
      <w:lvlJc w:val="left"/>
      <w:pPr>
        <w:tabs>
          <w:tab w:val="num" w:pos="5040"/>
        </w:tabs>
        <w:ind w:left="5040" w:hanging="360"/>
      </w:pPr>
      <w:rPr>
        <w:rFonts w:ascii="Arial" w:hAnsi="Arial" w:hint="default"/>
      </w:rPr>
    </w:lvl>
    <w:lvl w:ilvl="7" w:tplc="AD9CD7FE" w:tentative="1">
      <w:start w:val="1"/>
      <w:numFmt w:val="bullet"/>
      <w:lvlText w:val="•"/>
      <w:lvlJc w:val="left"/>
      <w:pPr>
        <w:tabs>
          <w:tab w:val="num" w:pos="5760"/>
        </w:tabs>
        <w:ind w:left="5760" w:hanging="360"/>
      </w:pPr>
      <w:rPr>
        <w:rFonts w:ascii="Arial" w:hAnsi="Arial" w:hint="default"/>
      </w:rPr>
    </w:lvl>
    <w:lvl w:ilvl="8" w:tplc="AF467C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F77DFF"/>
    <w:multiLevelType w:val="hybridMultilevel"/>
    <w:tmpl w:val="5DB4600A"/>
    <w:lvl w:ilvl="0" w:tplc="8BD292AC">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F074B"/>
    <w:multiLevelType w:val="hybridMultilevel"/>
    <w:tmpl w:val="B9989272"/>
    <w:lvl w:ilvl="0" w:tplc="C0FC2430">
      <w:start w:val="1"/>
      <w:numFmt w:val="decimal"/>
      <w:lvlText w:val="%1."/>
      <w:lvlJc w:val="left"/>
      <w:pPr>
        <w:ind w:left="720" w:hanging="360"/>
      </w:pPr>
      <w:rPr>
        <w:rFonts w:ascii="Trebuchet MS" w:eastAsiaTheme="minorHAnsi" w:hAnsi="Trebuchet M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EF13A9"/>
    <w:multiLevelType w:val="hybridMultilevel"/>
    <w:tmpl w:val="6CD46776"/>
    <w:lvl w:ilvl="0" w:tplc="35DE00DA">
      <w:start w:val="1"/>
      <w:numFmt w:val="bullet"/>
      <w:lvlText w:val="•"/>
      <w:lvlJc w:val="left"/>
      <w:pPr>
        <w:tabs>
          <w:tab w:val="num" w:pos="720"/>
        </w:tabs>
        <w:ind w:left="720" w:hanging="360"/>
      </w:pPr>
      <w:rPr>
        <w:rFonts w:ascii="Arial" w:hAnsi="Arial" w:hint="default"/>
      </w:rPr>
    </w:lvl>
    <w:lvl w:ilvl="1" w:tplc="EB9C486A">
      <w:start w:val="1"/>
      <w:numFmt w:val="bullet"/>
      <w:lvlText w:val="•"/>
      <w:lvlJc w:val="left"/>
      <w:pPr>
        <w:tabs>
          <w:tab w:val="num" w:pos="1440"/>
        </w:tabs>
        <w:ind w:left="1440" w:hanging="360"/>
      </w:pPr>
      <w:rPr>
        <w:rFonts w:ascii="Arial" w:hAnsi="Arial" w:hint="default"/>
      </w:rPr>
    </w:lvl>
    <w:lvl w:ilvl="2" w:tplc="758A9FD2" w:tentative="1">
      <w:start w:val="1"/>
      <w:numFmt w:val="bullet"/>
      <w:lvlText w:val="•"/>
      <w:lvlJc w:val="left"/>
      <w:pPr>
        <w:tabs>
          <w:tab w:val="num" w:pos="2160"/>
        </w:tabs>
        <w:ind w:left="2160" w:hanging="360"/>
      </w:pPr>
      <w:rPr>
        <w:rFonts w:ascii="Arial" w:hAnsi="Arial" w:hint="default"/>
      </w:rPr>
    </w:lvl>
    <w:lvl w:ilvl="3" w:tplc="DED403DC" w:tentative="1">
      <w:start w:val="1"/>
      <w:numFmt w:val="bullet"/>
      <w:lvlText w:val="•"/>
      <w:lvlJc w:val="left"/>
      <w:pPr>
        <w:tabs>
          <w:tab w:val="num" w:pos="2880"/>
        </w:tabs>
        <w:ind w:left="2880" w:hanging="360"/>
      </w:pPr>
      <w:rPr>
        <w:rFonts w:ascii="Arial" w:hAnsi="Arial" w:hint="default"/>
      </w:rPr>
    </w:lvl>
    <w:lvl w:ilvl="4" w:tplc="507871BA" w:tentative="1">
      <w:start w:val="1"/>
      <w:numFmt w:val="bullet"/>
      <w:lvlText w:val="•"/>
      <w:lvlJc w:val="left"/>
      <w:pPr>
        <w:tabs>
          <w:tab w:val="num" w:pos="3600"/>
        </w:tabs>
        <w:ind w:left="3600" w:hanging="360"/>
      </w:pPr>
      <w:rPr>
        <w:rFonts w:ascii="Arial" w:hAnsi="Arial" w:hint="default"/>
      </w:rPr>
    </w:lvl>
    <w:lvl w:ilvl="5" w:tplc="6B7C0B9E" w:tentative="1">
      <w:start w:val="1"/>
      <w:numFmt w:val="bullet"/>
      <w:lvlText w:val="•"/>
      <w:lvlJc w:val="left"/>
      <w:pPr>
        <w:tabs>
          <w:tab w:val="num" w:pos="4320"/>
        </w:tabs>
        <w:ind w:left="4320" w:hanging="360"/>
      </w:pPr>
      <w:rPr>
        <w:rFonts w:ascii="Arial" w:hAnsi="Arial" w:hint="default"/>
      </w:rPr>
    </w:lvl>
    <w:lvl w:ilvl="6" w:tplc="0A4EBE1E" w:tentative="1">
      <w:start w:val="1"/>
      <w:numFmt w:val="bullet"/>
      <w:lvlText w:val="•"/>
      <w:lvlJc w:val="left"/>
      <w:pPr>
        <w:tabs>
          <w:tab w:val="num" w:pos="5040"/>
        </w:tabs>
        <w:ind w:left="5040" w:hanging="360"/>
      </w:pPr>
      <w:rPr>
        <w:rFonts w:ascii="Arial" w:hAnsi="Arial" w:hint="default"/>
      </w:rPr>
    </w:lvl>
    <w:lvl w:ilvl="7" w:tplc="34866D52" w:tentative="1">
      <w:start w:val="1"/>
      <w:numFmt w:val="bullet"/>
      <w:lvlText w:val="•"/>
      <w:lvlJc w:val="left"/>
      <w:pPr>
        <w:tabs>
          <w:tab w:val="num" w:pos="5760"/>
        </w:tabs>
        <w:ind w:left="5760" w:hanging="360"/>
      </w:pPr>
      <w:rPr>
        <w:rFonts w:ascii="Arial" w:hAnsi="Arial" w:hint="default"/>
      </w:rPr>
    </w:lvl>
    <w:lvl w:ilvl="8" w:tplc="76C605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AC78F0"/>
    <w:multiLevelType w:val="hybridMultilevel"/>
    <w:tmpl w:val="B09C03EA"/>
    <w:lvl w:ilvl="0" w:tplc="67E4238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C2036"/>
    <w:multiLevelType w:val="hybridMultilevel"/>
    <w:tmpl w:val="DDC0CA50"/>
    <w:lvl w:ilvl="0" w:tplc="84AAE4B6">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701D8"/>
    <w:multiLevelType w:val="hybridMultilevel"/>
    <w:tmpl w:val="86783C54"/>
    <w:lvl w:ilvl="0" w:tplc="AB8CAAE8">
      <w:start w:val="1"/>
      <w:numFmt w:val="decimal"/>
      <w:lvlText w:val="%1."/>
      <w:lvlJc w:val="left"/>
      <w:pPr>
        <w:ind w:left="720" w:hanging="360"/>
      </w:pPr>
      <w:rPr>
        <w:rFonts w:ascii="Trebuchet MS" w:eastAsiaTheme="minorHAnsi" w:hAnsi="Trebuchet M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784448"/>
    <w:multiLevelType w:val="hybridMultilevel"/>
    <w:tmpl w:val="9CDC09F0"/>
    <w:lvl w:ilvl="0" w:tplc="67E42388">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F077DF1"/>
    <w:multiLevelType w:val="hybridMultilevel"/>
    <w:tmpl w:val="B940755C"/>
    <w:lvl w:ilvl="0" w:tplc="A5DC76EE">
      <w:start w:val="1"/>
      <w:numFmt w:val="bullet"/>
      <w:lvlText w:val="•"/>
      <w:lvlJc w:val="left"/>
      <w:pPr>
        <w:tabs>
          <w:tab w:val="num" w:pos="720"/>
        </w:tabs>
        <w:ind w:left="720" w:hanging="360"/>
      </w:pPr>
      <w:rPr>
        <w:rFonts w:ascii="Arial" w:hAnsi="Arial" w:hint="default"/>
      </w:rPr>
    </w:lvl>
    <w:lvl w:ilvl="1" w:tplc="E348E1B2" w:tentative="1">
      <w:start w:val="1"/>
      <w:numFmt w:val="bullet"/>
      <w:lvlText w:val="•"/>
      <w:lvlJc w:val="left"/>
      <w:pPr>
        <w:tabs>
          <w:tab w:val="num" w:pos="1440"/>
        </w:tabs>
        <w:ind w:left="1440" w:hanging="360"/>
      </w:pPr>
      <w:rPr>
        <w:rFonts w:ascii="Arial" w:hAnsi="Arial" w:hint="default"/>
      </w:rPr>
    </w:lvl>
    <w:lvl w:ilvl="2" w:tplc="F92A877E" w:tentative="1">
      <w:start w:val="1"/>
      <w:numFmt w:val="bullet"/>
      <w:lvlText w:val="•"/>
      <w:lvlJc w:val="left"/>
      <w:pPr>
        <w:tabs>
          <w:tab w:val="num" w:pos="2160"/>
        </w:tabs>
        <w:ind w:left="2160" w:hanging="360"/>
      </w:pPr>
      <w:rPr>
        <w:rFonts w:ascii="Arial" w:hAnsi="Arial" w:hint="default"/>
      </w:rPr>
    </w:lvl>
    <w:lvl w:ilvl="3" w:tplc="4BD49090" w:tentative="1">
      <w:start w:val="1"/>
      <w:numFmt w:val="bullet"/>
      <w:lvlText w:val="•"/>
      <w:lvlJc w:val="left"/>
      <w:pPr>
        <w:tabs>
          <w:tab w:val="num" w:pos="2880"/>
        </w:tabs>
        <w:ind w:left="2880" w:hanging="360"/>
      </w:pPr>
      <w:rPr>
        <w:rFonts w:ascii="Arial" w:hAnsi="Arial" w:hint="default"/>
      </w:rPr>
    </w:lvl>
    <w:lvl w:ilvl="4" w:tplc="54023154" w:tentative="1">
      <w:start w:val="1"/>
      <w:numFmt w:val="bullet"/>
      <w:lvlText w:val="•"/>
      <w:lvlJc w:val="left"/>
      <w:pPr>
        <w:tabs>
          <w:tab w:val="num" w:pos="3600"/>
        </w:tabs>
        <w:ind w:left="3600" w:hanging="360"/>
      </w:pPr>
      <w:rPr>
        <w:rFonts w:ascii="Arial" w:hAnsi="Arial" w:hint="default"/>
      </w:rPr>
    </w:lvl>
    <w:lvl w:ilvl="5" w:tplc="EF7ABC32" w:tentative="1">
      <w:start w:val="1"/>
      <w:numFmt w:val="bullet"/>
      <w:lvlText w:val="•"/>
      <w:lvlJc w:val="left"/>
      <w:pPr>
        <w:tabs>
          <w:tab w:val="num" w:pos="4320"/>
        </w:tabs>
        <w:ind w:left="4320" w:hanging="360"/>
      </w:pPr>
      <w:rPr>
        <w:rFonts w:ascii="Arial" w:hAnsi="Arial" w:hint="default"/>
      </w:rPr>
    </w:lvl>
    <w:lvl w:ilvl="6" w:tplc="3B84B800" w:tentative="1">
      <w:start w:val="1"/>
      <w:numFmt w:val="bullet"/>
      <w:lvlText w:val="•"/>
      <w:lvlJc w:val="left"/>
      <w:pPr>
        <w:tabs>
          <w:tab w:val="num" w:pos="5040"/>
        </w:tabs>
        <w:ind w:left="5040" w:hanging="360"/>
      </w:pPr>
      <w:rPr>
        <w:rFonts w:ascii="Arial" w:hAnsi="Arial" w:hint="default"/>
      </w:rPr>
    </w:lvl>
    <w:lvl w:ilvl="7" w:tplc="5928DC34" w:tentative="1">
      <w:start w:val="1"/>
      <w:numFmt w:val="bullet"/>
      <w:lvlText w:val="•"/>
      <w:lvlJc w:val="left"/>
      <w:pPr>
        <w:tabs>
          <w:tab w:val="num" w:pos="5760"/>
        </w:tabs>
        <w:ind w:left="5760" w:hanging="360"/>
      </w:pPr>
      <w:rPr>
        <w:rFonts w:ascii="Arial" w:hAnsi="Arial" w:hint="default"/>
      </w:rPr>
    </w:lvl>
    <w:lvl w:ilvl="8" w:tplc="2F9CCBE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8"/>
  </w:num>
  <w:num w:numId="4">
    <w:abstractNumId w:val="5"/>
  </w:num>
  <w:num w:numId="5">
    <w:abstractNumId w:val="1"/>
  </w:num>
  <w:num w:numId="6">
    <w:abstractNumId w:val="6"/>
  </w:num>
  <w:num w:numId="7">
    <w:abstractNumId w:val="4"/>
  </w:num>
  <w:num w:numId="8">
    <w:abstractNumId w:val="15"/>
  </w:num>
  <w:num w:numId="9">
    <w:abstractNumId w:val="10"/>
  </w:num>
  <w:num w:numId="10">
    <w:abstractNumId w:val="18"/>
  </w:num>
  <w:num w:numId="11">
    <w:abstractNumId w:val="0"/>
  </w:num>
  <w:num w:numId="12">
    <w:abstractNumId w:val="13"/>
  </w:num>
  <w:num w:numId="13">
    <w:abstractNumId w:val="14"/>
  </w:num>
  <w:num w:numId="14">
    <w:abstractNumId w:val="17"/>
  </w:num>
  <w:num w:numId="15">
    <w:abstractNumId w:val="12"/>
  </w:num>
  <w:num w:numId="16">
    <w:abstractNumId w:val="2"/>
  </w:num>
  <w:num w:numId="17">
    <w:abstractNumId w:val="3"/>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9D0940"/>
    <w:rsid w:val="00001E42"/>
    <w:rsid w:val="000048E2"/>
    <w:rsid w:val="00004E0C"/>
    <w:rsid w:val="000064CD"/>
    <w:rsid w:val="000065E6"/>
    <w:rsid w:val="000134FE"/>
    <w:rsid w:val="00015940"/>
    <w:rsid w:val="00015EE0"/>
    <w:rsid w:val="00021B3C"/>
    <w:rsid w:val="00021F6E"/>
    <w:rsid w:val="00023332"/>
    <w:rsid w:val="00024202"/>
    <w:rsid w:val="00031FEA"/>
    <w:rsid w:val="000325BB"/>
    <w:rsid w:val="000342DB"/>
    <w:rsid w:val="00040118"/>
    <w:rsid w:val="000410D9"/>
    <w:rsid w:val="000417AD"/>
    <w:rsid w:val="00045088"/>
    <w:rsid w:val="0004658D"/>
    <w:rsid w:val="00066A4B"/>
    <w:rsid w:val="00066C34"/>
    <w:rsid w:val="00067D22"/>
    <w:rsid w:val="00070D4F"/>
    <w:rsid w:val="00071565"/>
    <w:rsid w:val="00082E12"/>
    <w:rsid w:val="0008439E"/>
    <w:rsid w:val="00086788"/>
    <w:rsid w:val="000964D1"/>
    <w:rsid w:val="000A0D8D"/>
    <w:rsid w:val="000A6ADD"/>
    <w:rsid w:val="000B0AD1"/>
    <w:rsid w:val="000B0FD6"/>
    <w:rsid w:val="000B261E"/>
    <w:rsid w:val="000B3833"/>
    <w:rsid w:val="000B4612"/>
    <w:rsid w:val="000B7078"/>
    <w:rsid w:val="000C32D5"/>
    <w:rsid w:val="000D0905"/>
    <w:rsid w:val="000D25D3"/>
    <w:rsid w:val="000E1964"/>
    <w:rsid w:val="000E2519"/>
    <w:rsid w:val="000E33A1"/>
    <w:rsid w:val="000E6090"/>
    <w:rsid w:val="000F077A"/>
    <w:rsid w:val="000F2122"/>
    <w:rsid w:val="000F77E8"/>
    <w:rsid w:val="001072F2"/>
    <w:rsid w:val="00107F96"/>
    <w:rsid w:val="00111ABA"/>
    <w:rsid w:val="00123516"/>
    <w:rsid w:val="0012351C"/>
    <w:rsid w:val="001251AC"/>
    <w:rsid w:val="00126799"/>
    <w:rsid w:val="00132478"/>
    <w:rsid w:val="00147E15"/>
    <w:rsid w:val="001611AE"/>
    <w:rsid w:val="00167F93"/>
    <w:rsid w:val="00176E67"/>
    <w:rsid w:val="001809A7"/>
    <w:rsid w:val="00182515"/>
    <w:rsid w:val="0019010E"/>
    <w:rsid w:val="0019518C"/>
    <w:rsid w:val="00196595"/>
    <w:rsid w:val="0019771F"/>
    <w:rsid w:val="001A5BB7"/>
    <w:rsid w:val="001A6BF0"/>
    <w:rsid w:val="001A6E3C"/>
    <w:rsid w:val="001B7ECF"/>
    <w:rsid w:val="001C0753"/>
    <w:rsid w:val="001C1964"/>
    <w:rsid w:val="001C3E26"/>
    <w:rsid w:val="001D3CDD"/>
    <w:rsid w:val="001D6B1F"/>
    <w:rsid w:val="001E6CD6"/>
    <w:rsid w:val="001F146D"/>
    <w:rsid w:val="001F2AA7"/>
    <w:rsid w:val="001F7B0C"/>
    <w:rsid w:val="00203B7E"/>
    <w:rsid w:val="002140E5"/>
    <w:rsid w:val="00223294"/>
    <w:rsid w:val="002267B7"/>
    <w:rsid w:val="00231618"/>
    <w:rsid w:val="00234098"/>
    <w:rsid w:val="0023413F"/>
    <w:rsid w:val="00236CBF"/>
    <w:rsid w:val="00237B46"/>
    <w:rsid w:val="0024239E"/>
    <w:rsid w:val="00244358"/>
    <w:rsid w:val="002456A8"/>
    <w:rsid w:val="00250C4C"/>
    <w:rsid w:val="002547EA"/>
    <w:rsid w:val="0026132D"/>
    <w:rsid w:val="0026723E"/>
    <w:rsid w:val="00271C9F"/>
    <w:rsid w:val="00276015"/>
    <w:rsid w:val="00285795"/>
    <w:rsid w:val="00293A00"/>
    <w:rsid w:val="00295B77"/>
    <w:rsid w:val="00297B3E"/>
    <w:rsid w:val="002B7006"/>
    <w:rsid w:val="002C5670"/>
    <w:rsid w:val="002D3E6C"/>
    <w:rsid w:val="002D4DC0"/>
    <w:rsid w:val="002D6154"/>
    <w:rsid w:val="002D6C37"/>
    <w:rsid w:val="002E2AEC"/>
    <w:rsid w:val="002E4D03"/>
    <w:rsid w:val="002E5028"/>
    <w:rsid w:val="002E7C27"/>
    <w:rsid w:val="002F38C6"/>
    <w:rsid w:val="0030294C"/>
    <w:rsid w:val="00304E8A"/>
    <w:rsid w:val="00305A51"/>
    <w:rsid w:val="00305B85"/>
    <w:rsid w:val="003123E4"/>
    <w:rsid w:val="003164D3"/>
    <w:rsid w:val="003214FB"/>
    <w:rsid w:val="00321FDC"/>
    <w:rsid w:val="003238B6"/>
    <w:rsid w:val="00323CD5"/>
    <w:rsid w:val="00325636"/>
    <w:rsid w:val="00336E55"/>
    <w:rsid w:val="00340357"/>
    <w:rsid w:val="00346A9F"/>
    <w:rsid w:val="0035620D"/>
    <w:rsid w:val="00361CB5"/>
    <w:rsid w:val="00362D65"/>
    <w:rsid w:val="00364F8E"/>
    <w:rsid w:val="00375364"/>
    <w:rsid w:val="00380832"/>
    <w:rsid w:val="00381617"/>
    <w:rsid w:val="00386D57"/>
    <w:rsid w:val="00387D7D"/>
    <w:rsid w:val="0039237D"/>
    <w:rsid w:val="003A6E75"/>
    <w:rsid w:val="003A7A46"/>
    <w:rsid w:val="003B28AA"/>
    <w:rsid w:val="003C2801"/>
    <w:rsid w:val="003C6833"/>
    <w:rsid w:val="003C79BF"/>
    <w:rsid w:val="003C7D72"/>
    <w:rsid w:val="003D0358"/>
    <w:rsid w:val="003D11BA"/>
    <w:rsid w:val="003D1D59"/>
    <w:rsid w:val="003D21E1"/>
    <w:rsid w:val="003E229C"/>
    <w:rsid w:val="003E6FA7"/>
    <w:rsid w:val="003F0D86"/>
    <w:rsid w:val="00401458"/>
    <w:rsid w:val="0040438C"/>
    <w:rsid w:val="00422C30"/>
    <w:rsid w:val="00453CA8"/>
    <w:rsid w:val="00457885"/>
    <w:rsid w:val="00463B8D"/>
    <w:rsid w:val="00467D42"/>
    <w:rsid w:val="00470507"/>
    <w:rsid w:val="00472826"/>
    <w:rsid w:val="00472D35"/>
    <w:rsid w:val="0047659B"/>
    <w:rsid w:val="004841EF"/>
    <w:rsid w:val="00485342"/>
    <w:rsid w:val="0049123D"/>
    <w:rsid w:val="00492748"/>
    <w:rsid w:val="00494721"/>
    <w:rsid w:val="004A3CC5"/>
    <w:rsid w:val="004A4CF2"/>
    <w:rsid w:val="004A7703"/>
    <w:rsid w:val="004B328F"/>
    <w:rsid w:val="004B6151"/>
    <w:rsid w:val="004C39D1"/>
    <w:rsid w:val="004C7D8C"/>
    <w:rsid w:val="004D7313"/>
    <w:rsid w:val="004E2F07"/>
    <w:rsid w:val="004F3B36"/>
    <w:rsid w:val="00502A1B"/>
    <w:rsid w:val="00502FBB"/>
    <w:rsid w:val="005030E3"/>
    <w:rsid w:val="0050328C"/>
    <w:rsid w:val="00504592"/>
    <w:rsid w:val="00507815"/>
    <w:rsid w:val="005176B2"/>
    <w:rsid w:val="005228A9"/>
    <w:rsid w:val="00522E34"/>
    <w:rsid w:val="00530B3C"/>
    <w:rsid w:val="0053373B"/>
    <w:rsid w:val="00537C62"/>
    <w:rsid w:val="00543576"/>
    <w:rsid w:val="00551012"/>
    <w:rsid w:val="00551AA8"/>
    <w:rsid w:val="00553649"/>
    <w:rsid w:val="00554FA0"/>
    <w:rsid w:val="0056004D"/>
    <w:rsid w:val="00562375"/>
    <w:rsid w:val="00567E34"/>
    <w:rsid w:val="00574B6D"/>
    <w:rsid w:val="005811C0"/>
    <w:rsid w:val="005853DC"/>
    <w:rsid w:val="00592F35"/>
    <w:rsid w:val="00594E4F"/>
    <w:rsid w:val="005A6D9D"/>
    <w:rsid w:val="005B3B97"/>
    <w:rsid w:val="005B4683"/>
    <w:rsid w:val="005C3005"/>
    <w:rsid w:val="005C7243"/>
    <w:rsid w:val="005C75BA"/>
    <w:rsid w:val="005D1189"/>
    <w:rsid w:val="005E0424"/>
    <w:rsid w:val="005E0F78"/>
    <w:rsid w:val="005E314B"/>
    <w:rsid w:val="005E36FD"/>
    <w:rsid w:val="005F0665"/>
    <w:rsid w:val="00612D77"/>
    <w:rsid w:val="006143C1"/>
    <w:rsid w:val="006148D7"/>
    <w:rsid w:val="00616C8C"/>
    <w:rsid w:val="006174D4"/>
    <w:rsid w:val="00620416"/>
    <w:rsid w:val="00623BA8"/>
    <w:rsid w:val="0063395A"/>
    <w:rsid w:val="00633B73"/>
    <w:rsid w:val="00633FBF"/>
    <w:rsid w:val="006354A8"/>
    <w:rsid w:val="006419D8"/>
    <w:rsid w:val="00646401"/>
    <w:rsid w:val="00660BE8"/>
    <w:rsid w:val="006674E6"/>
    <w:rsid w:val="006760EA"/>
    <w:rsid w:val="0067762B"/>
    <w:rsid w:val="00681952"/>
    <w:rsid w:val="006916EE"/>
    <w:rsid w:val="00695E9B"/>
    <w:rsid w:val="006B0B79"/>
    <w:rsid w:val="006B420E"/>
    <w:rsid w:val="006C4D76"/>
    <w:rsid w:val="006C7BF1"/>
    <w:rsid w:val="006E20A8"/>
    <w:rsid w:val="006F7298"/>
    <w:rsid w:val="00712C6C"/>
    <w:rsid w:val="007256D6"/>
    <w:rsid w:val="00730396"/>
    <w:rsid w:val="00732955"/>
    <w:rsid w:val="00737B64"/>
    <w:rsid w:val="007446D2"/>
    <w:rsid w:val="00745DD8"/>
    <w:rsid w:val="0074630C"/>
    <w:rsid w:val="007473E2"/>
    <w:rsid w:val="00747C05"/>
    <w:rsid w:val="00751DAD"/>
    <w:rsid w:val="00754B01"/>
    <w:rsid w:val="00756F6D"/>
    <w:rsid w:val="007578FC"/>
    <w:rsid w:val="00757BE6"/>
    <w:rsid w:val="00760970"/>
    <w:rsid w:val="00766F00"/>
    <w:rsid w:val="00774B26"/>
    <w:rsid w:val="00776F82"/>
    <w:rsid w:val="00784267"/>
    <w:rsid w:val="00784C1E"/>
    <w:rsid w:val="00785B6F"/>
    <w:rsid w:val="007A1D8F"/>
    <w:rsid w:val="007A4D8C"/>
    <w:rsid w:val="007A753C"/>
    <w:rsid w:val="007B656B"/>
    <w:rsid w:val="007C2D1C"/>
    <w:rsid w:val="007C48C3"/>
    <w:rsid w:val="007C6E13"/>
    <w:rsid w:val="007C7780"/>
    <w:rsid w:val="007D324C"/>
    <w:rsid w:val="007E38B9"/>
    <w:rsid w:val="007E4A0F"/>
    <w:rsid w:val="007E4C8B"/>
    <w:rsid w:val="007F1DB8"/>
    <w:rsid w:val="00802625"/>
    <w:rsid w:val="0082664C"/>
    <w:rsid w:val="00827511"/>
    <w:rsid w:val="008276C2"/>
    <w:rsid w:val="0082785F"/>
    <w:rsid w:val="00830C88"/>
    <w:rsid w:val="0083292E"/>
    <w:rsid w:val="00833CC9"/>
    <w:rsid w:val="00837705"/>
    <w:rsid w:val="0084103E"/>
    <w:rsid w:val="008465FF"/>
    <w:rsid w:val="008575A6"/>
    <w:rsid w:val="0086090F"/>
    <w:rsid w:val="00867CEF"/>
    <w:rsid w:val="00873154"/>
    <w:rsid w:val="00875E48"/>
    <w:rsid w:val="00875F00"/>
    <w:rsid w:val="00876889"/>
    <w:rsid w:val="00880152"/>
    <w:rsid w:val="00880F50"/>
    <w:rsid w:val="0088525C"/>
    <w:rsid w:val="008855E0"/>
    <w:rsid w:val="00886B3D"/>
    <w:rsid w:val="008A0E50"/>
    <w:rsid w:val="008A523B"/>
    <w:rsid w:val="008B7DE8"/>
    <w:rsid w:val="008C0F30"/>
    <w:rsid w:val="008C225A"/>
    <w:rsid w:val="008C7457"/>
    <w:rsid w:val="008D1C71"/>
    <w:rsid w:val="008D2CA7"/>
    <w:rsid w:val="008E543E"/>
    <w:rsid w:val="008E6103"/>
    <w:rsid w:val="008F3D86"/>
    <w:rsid w:val="008F6BA1"/>
    <w:rsid w:val="0090039D"/>
    <w:rsid w:val="00914D30"/>
    <w:rsid w:val="009254EE"/>
    <w:rsid w:val="00932224"/>
    <w:rsid w:val="00934CF0"/>
    <w:rsid w:val="00935F03"/>
    <w:rsid w:val="00936257"/>
    <w:rsid w:val="00937806"/>
    <w:rsid w:val="009433B1"/>
    <w:rsid w:val="00945E14"/>
    <w:rsid w:val="00947002"/>
    <w:rsid w:val="009575DE"/>
    <w:rsid w:val="009600FB"/>
    <w:rsid w:val="00962590"/>
    <w:rsid w:val="00962894"/>
    <w:rsid w:val="009634E6"/>
    <w:rsid w:val="00963760"/>
    <w:rsid w:val="00973B88"/>
    <w:rsid w:val="0097512E"/>
    <w:rsid w:val="00975670"/>
    <w:rsid w:val="00980C43"/>
    <w:rsid w:val="0098324A"/>
    <w:rsid w:val="00986661"/>
    <w:rsid w:val="00987DA5"/>
    <w:rsid w:val="00987F5E"/>
    <w:rsid w:val="00991195"/>
    <w:rsid w:val="0099244A"/>
    <w:rsid w:val="00993612"/>
    <w:rsid w:val="009A156D"/>
    <w:rsid w:val="009A59FB"/>
    <w:rsid w:val="009B09C6"/>
    <w:rsid w:val="009B35E9"/>
    <w:rsid w:val="009B506F"/>
    <w:rsid w:val="009B7CB6"/>
    <w:rsid w:val="009C15C0"/>
    <w:rsid w:val="009C2900"/>
    <w:rsid w:val="009D4A3A"/>
    <w:rsid w:val="009E4B65"/>
    <w:rsid w:val="009E5417"/>
    <w:rsid w:val="009F1991"/>
    <w:rsid w:val="009F19B2"/>
    <w:rsid w:val="009F25C2"/>
    <w:rsid w:val="00A00957"/>
    <w:rsid w:val="00A02E94"/>
    <w:rsid w:val="00A04A9C"/>
    <w:rsid w:val="00A06016"/>
    <w:rsid w:val="00A262B1"/>
    <w:rsid w:val="00A30D96"/>
    <w:rsid w:val="00A348DC"/>
    <w:rsid w:val="00A41B49"/>
    <w:rsid w:val="00A525C6"/>
    <w:rsid w:val="00A6040C"/>
    <w:rsid w:val="00A62C88"/>
    <w:rsid w:val="00A6343A"/>
    <w:rsid w:val="00A65323"/>
    <w:rsid w:val="00A70A49"/>
    <w:rsid w:val="00A74192"/>
    <w:rsid w:val="00A74E3E"/>
    <w:rsid w:val="00A76C25"/>
    <w:rsid w:val="00A84A86"/>
    <w:rsid w:val="00A915B5"/>
    <w:rsid w:val="00A94CB3"/>
    <w:rsid w:val="00AA1039"/>
    <w:rsid w:val="00AB23F0"/>
    <w:rsid w:val="00AD1015"/>
    <w:rsid w:val="00AD21EF"/>
    <w:rsid w:val="00AD6371"/>
    <w:rsid w:val="00AE045D"/>
    <w:rsid w:val="00AF21C6"/>
    <w:rsid w:val="00AF2F02"/>
    <w:rsid w:val="00AF62EC"/>
    <w:rsid w:val="00AF699D"/>
    <w:rsid w:val="00B007C2"/>
    <w:rsid w:val="00B0250D"/>
    <w:rsid w:val="00B02CED"/>
    <w:rsid w:val="00B04AAB"/>
    <w:rsid w:val="00B11F61"/>
    <w:rsid w:val="00B120CF"/>
    <w:rsid w:val="00B17452"/>
    <w:rsid w:val="00B2270F"/>
    <w:rsid w:val="00B25E29"/>
    <w:rsid w:val="00B3081C"/>
    <w:rsid w:val="00B32268"/>
    <w:rsid w:val="00B32629"/>
    <w:rsid w:val="00B33032"/>
    <w:rsid w:val="00B34945"/>
    <w:rsid w:val="00B478D4"/>
    <w:rsid w:val="00B516BA"/>
    <w:rsid w:val="00B519CC"/>
    <w:rsid w:val="00B5546F"/>
    <w:rsid w:val="00B56F5D"/>
    <w:rsid w:val="00B61A24"/>
    <w:rsid w:val="00B6270F"/>
    <w:rsid w:val="00B64BD6"/>
    <w:rsid w:val="00B6694B"/>
    <w:rsid w:val="00B72748"/>
    <w:rsid w:val="00B75715"/>
    <w:rsid w:val="00B762C9"/>
    <w:rsid w:val="00B83031"/>
    <w:rsid w:val="00B84532"/>
    <w:rsid w:val="00B8719B"/>
    <w:rsid w:val="00B93E2D"/>
    <w:rsid w:val="00BB12A6"/>
    <w:rsid w:val="00BC3F55"/>
    <w:rsid w:val="00BC7A53"/>
    <w:rsid w:val="00BD03A5"/>
    <w:rsid w:val="00BD0937"/>
    <w:rsid w:val="00BD1AC0"/>
    <w:rsid w:val="00BD2243"/>
    <w:rsid w:val="00BD504C"/>
    <w:rsid w:val="00BE05F5"/>
    <w:rsid w:val="00BE48CF"/>
    <w:rsid w:val="00BF08EB"/>
    <w:rsid w:val="00BF22A6"/>
    <w:rsid w:val="00BF774C"/>
    <w:rsid w:val="00C00DD4"/>
    <w:rsid w:val="00C10CF7"/>
    <w:rsid w:val="00C1199F"/>
    <w:rsid w:val="00C130C8"/>
    <w:rsid w:val="00C161D6"/>
    <w:rsid w:val="00C23180"/>
    <w:rsid w:val="00C23DF2"/>
    <w:rsid w:val="00C27679"/>
    <w:rsid w:val="00C30439"/>
    <w:rsid w:val="00C31059"/>
    <w:rsid w:val="00C35155"/>
    <w:rsid w:val="00C351FD"/>
    <w:rsid w:val="00C41ABE"/>
    <w:rsid w:val="00C446DF"/>
    <w:rsid w:val="00C52925"/>
    <w:rsid w:val="00C577CC"/>
    <w:rsid w:val="00C6497E"/>
    <w:rsid w:val="00C64A82"/>
    <w:rsid w:val="00C6506F"/>
    <w:rsid w:val="00C729F4"/>
    <w:rsid w:val="00C73A63"/>
    <w:rsid w:val="00C76218"/>
    <w:rsid w:val="00C83775"/>
    <w:rsid w:val="00C8397C"/>
    <w:rsid w:val="00C83A23"/>
    <w:rsid w:val="00C849EB"/>
    <w:rsid w:val="00CA2C61"/>
    <w:rsid w:val="00CA7608"/>
    <w:rsid w:val="00CA78F9"/>
    <w:rsid w:val="00CB4B4C"/>
    <w:rsid w:val="00CC4FDB"/>
    <w:rsid w:val="00CD05A3"/>
    <w:rsid w:val="00CD1128"/>
    <w:rsid w:val="00CD1720"/>
    <w:rsid w:val="00CE0CBB"/>
    <w:rsid w:val="00CE2330"/>
    <w:rsid w:val="00CE3E5D"/>
    <w:rsid w:val="00CE45C8"/>
    <w:rsid w:val="00CE4E42"/>
    <w:rsid w:val="00CF0155"/>
    <w:rsid w:val="00CF4EC0"/>
    <w:rsid w:val="00CF7A8F"/>
    <w:rsid w:val="00D005B2"/>
    <w:rsid w:val="00D0074A"/>
    <w:rsid w:val="00D0265A"/>
    <w:rsid w:val="00D0436F"/>
    <w:rsid w:val="00D12B63"/>
    <w:rsid w:val="00D167BB"/>
    <w:rsid w:val="00D25511"/>
    <w:rsid w:val="00D257FB"/>
    <w:rsid w:val="00D25819"/>
    <w:rsid w:val="00D3117A"/>
    <w:rsid w:val="00D328A0"/>
    <w:rsid w:val="00D379E7"/>
    <w:rsid w:val="00D43CBF"/>
    <w:rsid w:val="00D46262"/>
    <w:rsid w:val="00D502AF"/>
    <w:rsid w:val="00D51737"/>
    <w:rsid w:val="00D531CE"/>
    <w:rsid w:val="00D548B9"/>
    <w:rsid w:val="00D54CF9"/>
    <w:rsid w:val="00D55339"/>
    <w:rsid w:val="00D60DDC"/>
    <w:rsid w:val="00D62C49"/>
    <w:rsid w:val="00D638BF"/>
    <w:rsid w:val="00D64105"/>
    <w:rsid w:val="00D72E33"/>
    <w:rsid w:val="00D7353A"/>
    <w:rsid w:val="00D77E1B"/>
    <w:rsid w:val="00D84D68"/>
    <w:rsid w:val="00D85A05"/>
    <w:rsid w:val="00D85AA4"/>
    <w:rsid w:val="00D86961"/>
    <w:rsid w:val="00D86F42"/>
    <w:rsid w:val="00DB392E"/>
    <w:rsid w:val="00DB6CD3"/>
    <w:rsid w:val="00DC0704"/>
    <w:rsid w:val="00DC270A"/>
    <w:rsid w:val="00DC5D73"/>
    <w:rsid w:val="00DD1232"/>
    <w:rsid w:val="00DD239F"/>
    <w:rsid w:val="00DD261F"/>
    <w:rsid w:val="00DD2E06"/>
    <w:rsid w:val="00DD2F1C"/>
    <w:rsid w:val="00DE0A32"/>
    <w:rsid w:val="00DE1F55"/>
    <w:rsid w:val="00DF3E85"/>
    <w:rsid w:val="00DF44CD"/>
    <w:rsid w:val="00DF7F87"/>
    <w:rsid w:val="00E03F3E"/>
    <w:rsid w:val="00E148B6"/>
    <w:rsid w:val="00E1672C"/>
    <w:rsid w:val="00E16D6E"/>
    <w:rsid w:val="00E1705D"/>
    <w:rsid w:val="00E21911"/>
    <w:rsid w:val="00E32012"/>
    <w:rsid w:val="00E3301C"/>
    <w:rsid w:val="00E3440A"/>
    <w:rsid w:val="00E437AA"/>
    <w:rsid w:val="00E44245"/>
    <w:rsid w:val="00E53F0E"/>
    <w:rsid w:val="00E560B2"/>
    <w:rsid w:val="00E57851"/>
    <w:rsid w:val="00E614DA"/>
    <w:rsid w:val="00E653E1"/>
    <w:rsid w:val="00E70F86"/>
    <w:rsid w:val="00E8120A"/>
    <w:rsid w:val="00E92570"/>
    <w:rsid w:val="00E93E3C"/>
    <w:rsid w:val="00EA284F"/>
    <w:rsid w:val="00EB1D28"/>
    <w:rsid w:val="00EB2088"/>
    <w:rsid w:val="00EB495E"/>
    <w:rsid w:val="00EB793E"/>
    <w:rsid w:val="00EC01BE"/>
    <w:rsid w:val="00EC3661"/>
    <w:rsid w:val="00ED61C3"/>
    <w:rsid w:val="00ED7893"/>
    <w:rsid w:val="00EE21CC"/>
    <w:rsid w:val="00EE66DF"/>
    <w:rsid w:val="00EF4550"/>
    <w:rsid w:val="00F0175E"/>
    <w:rsid w:val="00F1391B"/>
    <w:rsid w:val="00F210A3"/>
    <w:rsid w:val="00F21450"/>
    <w:rsid w:val="00F216B0"/>
    <w:rsid w:val="00F21D67"/>
    <w:rsid w:val="00F32682"/>
    <w:rsid w:val="00F3610D"/>
    <w:rsid w:val="00F44D18"/>
    <w:rsid w:val="00F523C6"/>
    <w:rsid w:val="00F569FD"/>
    <w:rsid w:val="00F56FC5"/>
    <w:rsid w:val="00F6283A"/>
    <w:rsid w:val="00F6666C"/>
    <w:rsid w:val="00F67AF6"/>
    <w:rsid w:val="00F73431"/>
    <w:rsid w:val="00F75C2C"/>
    <w:rsid w:val="00F80A09"/>
    <w:rsid w:val="00F873DC"/>
    <w:rsid w:val="00F91141"/>
    <w:rsid w:val="00FA0A9E"/>
    <w:rsid w:val="00FA2C5C"/>
    <w:rsid w:val="00FA3612"/>
    <w:rsid w:val="00FA6B9F"/>
    <w:rsid w:val="00FB1E3F"/>
    <w:rsid w:val="00FB2AFD"/>
    <w:rsid w:val="00FB5E0D"/>
    <w:rsid w:val="00FD0358"/>
    <w:rsid w:val="00FD1665"/>
    <w:rsid w:val="00FE0614"/>
    <w:rsid w:val="00FE2E76"/>
    <w:rsid w:val="00FF0378"/>
    <w:rsid w:val="00FF3B5B"/>
    <w:rsid w:val="00FF3D79"/>
    <w:rsid w:val="1C10D509"/>
    <w:rsid w:val="37FF7BBD"/>
    <w:rsid w:val="39B180B8"/>
    <w:rsid w:val="5E9D0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D0940"/>
  <w15:chartTrackingRefBased/>
  <w15:docId w15:val="{2C6FBD7C-C1B5-46D6-8E1E-F598368E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D67"/>
    <w:pPr>
      <w:spacing w:after="0" w:line="288" w:lineRule="auto"/>
    </w:pPr>
    <w:rPr>
      <w:rFonts w:ascii="Trebuchet MS" w:hAnsi="Trebuchet MS"/>
      <w:sz w:val="24"/>
    </w:rPr>
  </w:style>
  <w:style w:type="paragraph" w:styleId="Heading1">
    <w:name w:val="heading 1"/>
    <w:basedOn w:val="Heading2"/>
    <w:next w:val="Normal"/>
    <w:link w:val="Heading1Char"/>
    <w:uiPriority w:val="9"/>
    <w:qFormat/>
    <w:rsid w:val="00B04AAB"/>
    <w:pPr>
      <w:outlineLvl w:val="0"/>
    </w:pPr>
  </w:style>
  <w:style w:type="paragraph" w:styleId="Heading2">
    <w:name w:val="heading 2"/>
    <w:basedOn w:val="Normal"/>
    <w:next w:val="Normal"/>
    <w:link w:val="Heading2Char"/>
    <w:uiPriority w:val="9"/>
    <w:unhideWhenUsed/>
    <w:qFormat/>
    <w:rsid w:val="00B478D4"/>
    <w:pPr>
      <w:keepNext/>
      <w:keepLines/>
      <w:spacing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336E55"/>
    <w:pPr>
      <w:keepNext/>
      <w:keepLines/>
      <w:spacing w:before="20" w:line="240" w:lineRule="auto"/>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336E55"/>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336E55"/>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36E55"/>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336E55"/>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36E55"/>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36E55"/>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AAB"/>
    <w:rPr>
      <w:rFonts w:ascii="Trebuchet MS" w:eastAsiaTheme="majorEastAsia" w:hAnsi="Trebuchet MS" w:cstheme="majorBidi"/>
      <w:b/>
      <w:bCs/>
      <w:color w:val="4472C4" w:themeColor="accent1"/>
      <w:sz w:val="28"/>
      <w:szCs w:val="26"/>
    </w:rPr>
  </w:style>
  <w:style w:type="character" w:customStyle="1" w:styleId="Heading2Char">
    <w:name w:val="Heading 2 Char"/>
    <w:basedOn w:val="DefaultParagraphFont"/>
    <w:link w:val="Heading2"/>
    <w:uiPriority w:val="9"/>
    <w:rsid w:val="00B478D4"/>
    <w:rPr>
      <w:rFonts w:ascii="Trebuchet MS" w:eastAsiaTheme="majorEastAsia" w:hAnsi="Trebuchet MS" w:cstheme="majorBidi"/>
      <w:b/>
      <w:bCs/>
      <w:color w:val="4472C4" w:themeColor="accent1"/>
      <w:sz w:val="28"/>
      <w:szCs w:val="26"/>
    </w:rPr>
  </w:style>
  <w:style w:type="character" w:customStyle="1" w:styleId="Heading3Char">
    <w:name w:val="Heading 3 Char"/>
    <w:basedOn w:val="DefaultParagraphFont"/>
    <w:link w:val="Heading3"/>
    <w:uiPriority w:val="9"/>
    <w:rsid w:val="00336E55"/>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336E55"/>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36E5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36E55"/>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336E55"/>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36E5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36E55"/>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36E55"/>
    <w:pPr>
      <w:spacing w:line="240" w:lineRule="auto"/>
    </w:pPr>
    <w:rPr>
      <w:rFonts w:asciiTheme="majorHAnsi" w:eastAsiaTheme="minorEastAsia" w:hAnsiTheme="majorHAnsi"/>
      <w:bCs/>
      <w:smallCaps/>
      <w:color w:val="44546A" w:themeColor="text2"/>
      <w:spacing w:val="6"/>
      <w:sz w:val="22"/>
      <w:szCs w:val="18"/>
    </w:rPr>
  </w:style>
  <w:style w:type="paragraph" w:styleId="Title">
    <w:name w:val="Title"/>
    <w:basedOn w:val="Normal"/>
    <w:next w:val="Normal"/>
    <w:link w:val="TitleChar"/>
    <w:uiPriority w:val="10"/>
    <w:qFormat/>
    <w:rsid w:val="00336E55"/>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336E55"/>
    <w:rPr>
      <w:rFonts w:asciiTheme="majorHAnsi" w:eastAsiaTheme="majorEastAsia" w:hAnsiTheme="majorHAnsi" w:cstheme="majorBidi"/>
      <w:color w:val="44546A" w:themeColor="text2"/>
      <w:spacing w:val="30"/>
      <w:kern w:val="28"/>
      <w:sz w:val="96"/>
      <w:szCs w:val="52"/>
    </w:rPr>
  </w:style>
  <w:style w:type="paragraph" w:styleId="Subtitle">
    <w:name w:val="Subtitle"/>
    <w:basedOn w:val="Normal"/>
    <w:next w:val="Normal"/>
    <w:link w:val="SubtitleChar"/>
    <w:uiPriority w:val="11"/>
    <w:qFormat/>
    <w:rsid w:val="00336E55"/>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336E55"/>
    <w:rPr>
      <w:rFonts w:eastAsiaTheme="majorEastAsia" w:cstheme="majorBidi"/>
      <w:iCs/>
      <w:color w:val="44546A" w:themeColor="text2"/>
      <w:sz w:val="40"/>
      <w:szCs w:val="24"/>
    </w:rPr>
  </w:style>
  <w:style w:type="character" w:styleId="Strong">
    <w:name w:val="Strong"/>
    <w:basedOn w:val="DefaultParagraphFont"/>
    <w:uiPriority w:val="22"/>
    <w:qFormat/>
    <w:rsid w:val="00336E55"/>
    <w:rPr>
      <w:b w:val="0"/>
      <w:bCs/>
      <w:i/>
      <w:color w:val="44546A" w:themeColor="text2"/>
    </w:rPr>
  </w:style>
  <w:style w:type="character" w:styleId="Emphasis">
    <w:name w:val="Emphasis"/>
    <w:basedOn w:val="DefaultParagraphFont"/>
    <w:uiPriority w:val="20"/>
    <w:qFormat/>
    <w:rsid w:val="00336E55"/>
    <w:rPr>
      <w:b/>
      <w:i/>
      <w:iCs/>
    </w:rPr>
  </w:style>
  <w:style w:type="paragraph" w:styleId="NoSpacing">
    <w:name w:val="No Spacing"/>
    <w:link w:val="NoSpacingChar"/>
    <w:uiPriority w:val="1"/>
    <w:qFormat/>
    <w:rsid w:val="00336E55"/>
    <w:pPr>
      <w:spacing w:after="0" w:line="240" w:lineRule="auto"/>
    </w:pPr>
  </w:style>
  <w:style w:type="paragraph" w:styleId="ListParagraph">
    <w:name w:val="List Paragraph"/>
    <w:basedOn w:val="Normal"/>
    <w:uiPriority w:val="34"/>
    <w:qFormat/>
    <w:rsid w:val="00336E55"/>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336E55"/>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336E55"/>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336E55"/>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336E55"/>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336E55"/>
    <w:rPr>
      <w:i/>
      <w:iCs/>
      <w:color w:val="000000"/>
    </w:rPr>
  </w:style>
  <w:style w:type="character" w:styleId="IntenseEmphasis">
    <w:name w:val="Intense Emphasis"/>
    <w:basedOn w:val="DefaultParagraphFont"/>
    <w:uiPriority w:val="21"/>
    <w:qFormat/>
    <w:rsid w:val="00336E55"/>
    <w:rPr>
      <w:b/>
      <w:bCs/>
      <w:i/>
      <w:iCs/>
      <w:color w:val="4472C4" w:themeColor="accent1"/>
    </w:rPr>
  </w:style>
  <w:style w:type="character" w:styleId="SubtleReference">
    <w:name w:val="Subtle Reference"/>
    <w:basedOn w:val="DefaultParagraphFont"/>
    <w:uiPriority w:val="31"/>
    <w:qFormat/>
    <w:rsid w:val="00336E55"/>
    <w:rPr>
      <w:smallCaps/>
      <w:color w:val="000000"/>
      <w:u w:val="single"/>
    </w:rPr>
  </w:style>
  <w:style w:type="character" w:styleId="IntenseReference">
    <w:name w:val="Intense Reference"/>
    <w:basedOn w:val="DefaultParagraphFont"/>
    <w:uiPriority w:val="32"/>
    <w:qFormat/>
    <w:rsid w:val="00336E55"/>
    <w:rPr>
      <w:b w:val="0"/>
      <w:bCs/>
      <w:smallCaps/>
      <w:color w:val="4472C4" w:themeColor="accent1"/>
      <w:spacing w:val="5"/>
      <w:u w:val="single"/>
    </w:rPr>
  </w:style>
  <w:style w:type="character" w:styleId="BookTitle">
    <w:name w:val="Book Title"/>
    <w:basedOn w:val="DefaultParagraphFont"/>
    <w:uiPriority w:val="33"/>
    <w:qFormat/>
    <w:rsid w:val="00336E55"/>
    <w:rPr>
      <w:b/>
      <w:bCs/>
      <w:caps/>
      <w:smallCaps w:val="0"/>
      <w:color w:val="44546A" w:themeColor="text2"/>
      <w:spacing w:val="10"/>
    </w:rPr>
  </w:style>
  <w:style w:type="paragraph" w:styleId="TOCHeading">
    <w:name w:val="TOC Heading"/>
    <w:basedOn w:val="Heading1"/>
    <w:next w:val="Normal"/>
    <w:uiPriority w:val="39"/>
    <w:semiHidden/>
    <w:unhideWhenUsed/>
    <w:qFormat/>
    <w:rsid w:val="00336E55"/>
    <w:pPr>
      <w:spacing w:before="480" w:line="264" w:lineRule="auto"/>
      <w:outlineLvl w:val="9"/>
    </w:pPr>
    <w:rPr>
      <w:b w:val="0"/>
    </w:rPr>
  </w:style>
  <w:style w:type="character" w:customStyle="1" w:styleId="NoSpacingChar">
    <w:name w:val="No Spacing Char"/>
    <w:basedOn w:val="DefaultParagraphFont"/>
    <w:link w:val="NoSpacing"/>
    <w:uiPriority w:val="1"/>
    <w:rsid w:val="00336E55"/>
  </w:style>
  <w:style w:type="paragraph" w:customStyle="1" w:styleId="PersonalName">
    <w:name w:val="Personal Name"/>
    <w:basedOn w:val="Title"/>
    <w:qFormat/>
    <w:rsid w:val="00336E55"/>
    <w:rPr>
      <w:b/>
      <w:caps/>
      <w:color w:val="000000"/>
      <w:sz w:val="28"/>
      <w:szCs w:val="28"/>
    </w:rPr>
  </w:style>
  <w:style w:type="paragraph" w:styleId="NormalWeb">
    <w:name w:val="Normal (Web)"/>
    <w:basedOn w:val="Normal"/>
    <w:uiPriority w:val="99"/>
    <w:semiHidden/>
    <w:unhideWhenUsed/>
    <w:rsid w:val="000E2519"/>
    <w:pPr>
      <w:spacing w:before="100" w:beforeAutospacing="1" w:after="100" w:afterAutospacing="1" w:line="240" w:lineRule="auto"/>
    </w:pPr>
    <w:rPr>
      <w:rFonts w:ascii="Times New Roman" w:eastAsiaTheme="minorEastAsia" w:hAnsi="Times New Roman" w:cs="Times New Roman"/>
      <w:szCs w:val="24"/>
    </w:rPr>
  </w:style>
  <w:style w:type="paragraph" w:styleId="Footer">
    <w:name w:val="footer"/>
    <w:basedOn w:val="Normal"/>
    <w:link w:val="FooterChar"/>
    <w:uiPriority w:val="99"/>
    <w:unhideWhenUsed/>
    <w:rsid w:val="00D84D68"/>
    <w:pPr>
      <w:tabs>
        <w:tab w:val="center" w:pos="4513"/>
        <w:tab w:val="right" w:pos="9026"/>
      </w:tabs>
      <w:spacing w:line="240" w:lineRule="auto"/>
    </w:pPr>
  </w:style>
  <w:style w:type="character" w:customStyle="1" w:styleId="FooterChar">
    <w:name w:val="Footer Char"/>
    <w:basedOn w:val="DefaultParagraphFont"/>
    <w:link w:val="Footer"/>
    <w:uiPriority w:val="99"/>
    <w:rsid w:val="00D84D68"/>
    <w:rPr>
      <w:rFonts w:ascii="Trebuchet MS" w:hAnsi="Trebuchet MS"/>
      <w:sz w:val="24"/>
    </w:rPr>
  </w:style>
  <w:style w:type="character" w:styleId="PageNumber">
    <w:name w:val="page number"/>
    <w:basedOn w:val="DefaultParagraphFont"/>
    <w:uiPriority w:val="99"/>
    <w:semiHidden/>
    <w:unhideWhenUsed/>
    <w:rsid w:val="00D84D68"/>
  </w:style>
  <w:style w:type="paragraph" w:styleId="Header">
    <w:name w:val="header"/>
    <w:basedOn w:val="Normal"/>
    <w:link w:val="HeaderChar"/>
    <w:uiPriority w:val="99"/>
    <w:unhideWhenUsed/>
    <w:rsid w:val="00D84D68"/>
    <w:pPr>
      <w:tabs>
        <w:tab w:val="center" w:pos="4513"/>
        <w:tab w:val="right" w:pos="9026"/>
      </w:tabs>
      <w:spacing w:line="240" w:lineRule="auto"/>
    </w:pPr>
  </w:style>
  <w:style w:type="character" w:customStyle="1" w:styleId="HeaderChar">
    <w:name w:val="Header Char"/>
    <w:basedOn w:val="DefaultParagraphFont"/>
    <w:link w:val="Header"/>
    <w:uiPriority w:val="99"/>
    <w:rsid w:val="00D84D68"/>
    <w:rPr>
      <w:rFonts w:ascii="Trebuchet MS" w:hAnsi="Trebuchet MS"/>
      <w:sz w:val="24"/>
    </w:rPr>
  </w:style>
  <w:style w:type="paragraph" w:styleId="FootnoteText">
    <w:name w:val="footnote text"/>
    <w:basedOn w:val="Normal"/>
    <w:link w:val="FootnoteTextChar"/>
    <w:uiPriority w:val="99"/>
    <w:semiHidden/>
    <w:unhideWhenUsed/>
    <w:rsid w:val="00472826"/>
    <w:pPr>
      <w:spacing w:line="240" w:lineRule="auto"/>
    </w:pPr>
    <w:rPr>
      <w:sz w:val="20"/>
      <w:szCs w:val="20"/>
    </w:rPr>
  </w:style>
  <w:style w:type="character" w:customStyle="1" w:styleId="FootnoteTextChar">
    <w:name w:val="Footnote Text Char"/>
    <w:basedOn w:val="DefaultParagraphFont"/>
    <w:link w:val="FootnoteText"/>
    <w:uiPriority w:val="99"/>
    <w:semiHidden/>
    <w:rsid w:val="00472826"/>
    <w:rPr>
      <w:rFonts w:ascii="Trebuchet MS" w:hAnsi="Trebuchet MS"/>
      <w:sz w:val="20"/>
      <w:szCs w:val="20"/>
    </w:rPr>
  </w:style>
  <w:style w:type="character" w:styleId="FootnoteReference">
    <w:name w:val="footnote reference"/>
    <w:basedOn w:val="DefaultParagraphFont"/>
    <w:uiPriority w:val="99"/>
    <w:semiHidden/>
    <w:unhideWhenUsed/>
    <w:rsid w:val="00472826"/>
    <w:rPr>
      <w:vertAlign w:val="superscript"/>
    </w:rPr>
  </w:style>
  <w:style w:type="paragraph" w:styleId="BalloonText">
    <w:name w:val="Balloon Text"/>
    <w:basedOn w:val="Normal"/>
    <w:link w:val="BalloonTextChar"/>
    <w:uiPriority w:val="99"/>
    <w:semiHidden/>
    <w:unhideWhenUsed/>
    <w:rsid w:val="00934CF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CF0"/>
    <w:rPr>
      <w:rFonts w:ascii="Segoe UI" w:hAnsi="Segoe UI" w:cs="Segoe UI"/>
      <w:sz w:val="18"/>
      <w:szCs w:val="18"/>
    </w:rPr>
  </w:style>
  <w:style w:type="table" w:customStyle="1" w:styleId="TableGrid1">
    <w:name w:val="Table Grid1"/>
    <w:basedOn w:val="TableNormal"/>
    <w:next w:val="TableGrid"/>
    <w:rsid w:val="00F67AF6"/>
    <w:pPr>
      <w:spacing w:after="0" w:line="260" w:lineRule="exact"/>
    </w:pPr>
    <w:rPr>
      <w:rFonts w:ascii="Trebuchet MS" w:eastAsia="Times New Roman" w:hAnsi="Trebuchet MS" w:cs="Times New Roman"/>
      <w:sz w:val="20"/>
      <w:szCs w:val="20"/>
      <w:lang w:eastAsia="en-GB"/>
    </w:rPr>
    <w:tblPr>
      <w:tblCellMar>
        <w:left w:w="0" w:type="dxa"/>
        <w:right w:w="0" w:type="dxa"/>
      </w:tblCellMar>
    </w:tblPr>
  </w:style>
  <w:style w:type="table" w:styleId="TableGrid">
    <w:name w:val="Table Grid"/>
    <w:basedOn w:val="TableNormal"/>
    <w:uiPriority w:val="39"/>
    <w:rsid w:val="00F67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B707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375364"/>
    <w:rPr>
      <w:sz w:val="16"/>
      <w:szCs w:val="16"/>
    </w:rPr>
  </w:style>
  <w:style w:type="paragraph" w:styleId="CommentText">
    <w:name w:val="annotation text"/>
    <w:basedOn w:val="Normal"/>
    <w:link w:val="CommentTextChar"/>
    <w:uiPriority w:val="99"/>
    <w:semiHidden/>
    <w:unhideWhenUsed/>
    <w:rsid w:val="00375364"/>
    <w:pPr>
      <w:spacing w:line="240" w:lineRule="auto"/>
    </w:pPr>
    <w:rPr>
      <w:sz w:val="20"/>
      <w:szCs w:val="20"/>
    </w:rPr>
  </w:style>
  <w:style w:type="character" w:customStyle="1" w:styleId="CommentTextChar">
    <w:name w:val="Comment Text Char"/>
    <w:basedOn w:val="DefaultParagraphFont"/>
    <w:link w:val="CommentText"/>
    <w:uiPriority w:val="99"/>
    <w:semiHidden/>
    <w:rsid w:val="00375364"/>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75364"/>
    <w:rPr>
      <w:b/>
      <w:bCs/>
    </w:rPr>
  </w:style>
  <w:style w:type="character" w:customStyle="1" w:styleId="CommentSubjectChar">
    <w:name w:val="Comment Subject Char"/>
    <w:basedOn w:val="CommentTextChar"/>
    <w:link w:val="CommentSubject"/>
    <w:uiPriority w:val="99"/>
    <w:semiHidden/>
    <w:rsid w:val="00375364"/>
    <w:rPr>
      <w:rFonts w:ascii="Trebuchet MS" w:hAnsi="Trebuchet MS"/>
      <w:b/>
      <w:bCs/>
      <w:sz w:val="20"/>
      <w:szCs w:val="20"/>
    </w:rPr>
  </w:style>
  <w:style w:type="paragraph" w:styleId="Revision">
    <w:name w:val="Revision"/>
    <w:hidden/>
    <w:uiPriority w:val="99"/>
    <w:semiHidden/>
    <w:rsid w:val="00375364"/>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4690">
      <w:bodyDiv w:val="1"/>
      <w:marLeft w:val="0"/>
      <w:marRight w:val="0"/>
      <w:marTop w:val="0"/>
      <w:marBottom w:val="0"/>
      <w:divBdr>
        <w:top w:val="none" w:sz="0" w:space="0" w:color="auto"/>
        <w:left w:val="none" w:sz="0" w:space="0" w:color="auto"/>
        <w:bottom w:val="none" w:sz="0" w:space="0" w:color="auto"/>
        <w:right w:val="none" w:sz="0" w:space="0" w:color="auto"/>
      </w:divBdr>
    </w:div>
    <w:div w:id="323629480">
      <w:bodyDiv w:val="1"/>
      <w:marLeft w:val="0"/>
      <w:marRight w:val="0"/>
      <w:marTop w:val="0"/>
      <w:marBottom w:val="0"/>
      <w:divBdr>
        <w:top w:val="none" w:sz="0" w:space="0" w:color="auto"/>
        <w:left w:val="none" w:sz="0" w:space="0" w:color="auto"/>
        <w:bottom w:val="none" w:sz="0" w:space="0" w:color="auto"/>
        <w:right w:val="none" w:sz="0" w:space="0" w:color="auto"/>
      </w:divBdr>
    </w:div>
    <w:div w:id="446512678">
      <w:bodyDiv w:val="1"/>
      <w:marLeft w:val="0"/>
      <w:marRight w:val="0"/>
      <w:marTop w:val="0"/>
      <w:marBottom w:val="0"/>
      <w:divBdr>
        <w:top w:val="none" w:sz="0" w:space="0" w:color="auto"/>
        <w:left w:val="none" w:sz="0" w:space="0" w:color="auto"/>
        <w:bottom w:val="none" w:sz="0" w:space="0" w:color="auto"/>
        <w:right w:val="none" w:sz="0" w:space="0" w:color="auto"/>
      </w:divBdr>
      <w:divsChild>
        <w:div w:id="1797410840">
          <w:marLeft w:val="360"/>
          <w:marRight w:val="0"/>
          <w:marTop w:val="200"/>
          <w:marBottom w:val="0"/>
          <w:divBdr>
            <w:top w:val="none" w:sz="0" w:space="0" w:color="auto"/>
            <w:left w:val="none" w:sz="0" w:space="0" w:color="auto"/>
            <w:bottom w:val="none" w:sz="0" w:space="0" w:color="auto"/>
            <w:right w:val="none" w:sz="0" w:space="0" w:color="auto"/>
          </w:divBdr>
        </w:div>
        <w:div w:id="1063061730">
          <w:marLeft w:val="360"/>
          <w:marRight w:val="0"/>
          <w:marTop w:val="200"/>
          <w:marBottom w:val="0"/>
          <w:divBdr>
            <w:top w:val="none" w:sz="0" w:space="0" w:color="auto"/>
            <w:left w:val="none" w:sz="0" w:space="0" w:color="auto"/>
            <w:bottom w:val="none" w:sz="0" w:space="0" w:color="auto"/>
            <w:right w:val="none" w:sz="0" w:space="0" w:color="auto"/>
          </w:divBdr>
        </w:div>
        <w:div w:id="1625572146">
          <w:marLeft w:val="360"/>
          <w:marRight w:val="0"/>
          <w:marTop w:val="200"/>
          <w:marBottom w:val="0"/>
          <w:divBdr>
            <w:top w:val="none" w:sz="0" w:space="0" w:color="auto"/>
            <w:left w:val="none" w:sz="0" w:space="0" w:color="auto"/>
            <w:bottom w:val="none" w:sz="0" w:space="0" w:color="auto"/>
            <w:right w:val="none" w:sz="0" w:space="0" w:color="auto"/>
          </w:divBdr>
        </w:div>
        <w:div w:id="1261454906">
          <w:marLeft w:val="360"/>
          <w:marRight w:val="0"/>
          <w:marTop w:val="200"/>
          <w:marBottom w:val="0"/>
          <w:divBdr>
            <w:top w:val="none" w:sz="0" w:space="0" w:color="auto"/>
            <w:left w:val="none" w:sz="0" w:space="0" w:color="auto"/>
            <w:bottom w:val="none" w:sz="0" w:space="0" w:color="auto"/>
            <w:right w:val="none" w:sz="0" w:space="0" w:color="auto"/>
          </w:divBdr>
        </w:div>
        <w:div w:id="1837500507">
          <w:marLeft w:val="360"/>
          <w:marRight w:val="0"/>
          <w:marTop w:val="200"/>
          <w:marBottom w:val="0"/>
          <w:divBdr>
            <w:top w:val="none" w:sz="0" w:space="0" w:color="auto"/>
            <w:left w:val="none" w:sz="0" w:space="0" w:color="auto"/>
            <w:bottom w:val="none" w:sz="0" w:space="0" w:color="auto"/>
            <w:right w:val="none" w:sz="0" w:space="0" w:color="auto"/>
          </w:divBdr>
        </w:div>
        <w:div w:id="641546185">
          <w:marLeft w:val="360"/>
          <w:marRight w:val="0"/>
          <w:marTop w:val="200"/>
          <w:marBottom w:val="0"/>
          <w:divBdr>
            <w:top w:val="none" w:sz="0" w:space="0" w:color="auto"/>
            <w:left w:val="none" w:sz="0" w:space="0" w:color="auto"/>
            <w:bottom w:val="none" w:sz="0" w:space="0" w:color="auto"/>
            <w:right w:val="none" w:sz="0" w:space="0" w:color="auto"/>
          </w:divBdr>
        </w:div>
        <w:div w:id="643703981">
          <w:marLeft w:val="360"/>
          <w:marRight w:val="0"/>
          <w:marTop w:val="200"/>
          <w:marBottom w:val="0"/>
          <w:divBdr>
            <w:top w:val="none" w:sz="0" w:space="0" w:color="auto"/>
            <w:left w:val="none" w:sz="0" w:space="0" w:color="auto"/>
            <w:bottom w:val="none" w:sz="0" w:space="0" w:color="auto"/>
            <w:right w:val="none" w:sz="0" w:space="0" w:color="auto"/>
          </w:divBdr>
        </w:div>
      </w:divsChild>
    </w:div>
    <w:div w:id="826625821">
      <w:bodyDiv w:val="1"/>
      <w:marLeft w:val="0"/>
      <w:marRight w:val="0"/>
      <w:marTop w:val="0"/>
      <w:marBottom w:val="0"/>
      <w:divBdr>
        <w:top w:val="none" w:sz="0" w:space="0" w:color="auto"/>
        <w:left w:val="none" w:sz="0" w:space="0" w:color="auto"/>
        <w:bottom w:val="none" w:sz="0" w:space="0" w:color="auto"/>
        <w:right w:val="none" w:sz="0" w:space="0" w:color="auto"/>
      </w:divBdr>
      <w:divsChild>
        <w:div w:id="1329361667">
          <w:marLeft w:val="360"/>
          <w:marRight w:val="0"/>
          <w:marTop w:val="0"/>
          <w:marBottom w:val="0"/>
          <w:divBdr>
            <w:top w:val="none" w:sz="0" w:space="0" w:color="auto"/>
            <w:left w:val="none" w:sz="0" w:space="0" w:color="auto"/>
            <w:bottom w:val="none" w:sz="0" w:space="0" w:color="auto"/>
            <w:right w:val="none" w:sz="0" w:space="0" w:color="auto"/>
          </w:divBdr>
        </w:div>
        <w:div w:id="933518827">
          <w:marLeft w:val="360"/>
          <w:marRight w:val="0"/>
          <w:marTop w:val="0"/>
          <w:marBottom w:val="0"/>
          <w:divBdr>
            <w:top w:val="none" w:sz="0" w:space="0" w:color="auto"/>
            <w:left w:val="none" w:sz="0" w:space="0" w:color="auto"/>
            <w:bottom w:val="none" w:sz="0" w:space="0" w:color="auto"/>
            <w:right w:val="none" w:sz="0" w:space="0" w:color="auto"/>
          </w:divBdr>
        </w:div>
        <w:div w:id="995570226">
          <w:marLeft w:val="360"/>
          <w:marRight w:val="0"/>
          <w:marTop w:val="0"/>
          <w:marBottom w:val="0"/>
          <w:divBdr>
            <w:top w:val="none" w:sz="0" w:space="0" w:color="auto"/>
            <w:left w:val="none" w:sz="0" w:space="0" w:color="auto"/>
            <w:bottom w:val="none" w:sz="0" w:space="0" w:color="auto"/>
            <w:right w:val="none" w:sz="0" w:space="0" w:color="auto"/>
          </w:divBdr>
        </w:div>
        <w:div w:id="194345857">
          <w:marLeft w:val="360"/>
          <w:marRight w:val="0"/>
          <w:marTop w:val="0"/>
          <w:marBottom w:val="0"/>
          <w:divBdr>
            <w:top w:val="none" w:sz="0" w:space="0" w:color="auto"/>
            <w:left w:val="none" w:sz="0" w:space="0" w:color="auto"/>
            <w:bottom w:val="none" w:sz="0" w:space="0" w:color="auto"/>
            <w:right w:val="none" w:sz="0" w:space="0" w:color="auto"/>
          </w:divBdr>
        </w:div>
      </w:divsChild>
    </w:div>
    <w:div w:id="872425105">
      <w:bodyDiv w:val="1"/>
      <w:marLeft w:val="0"/>
      <w:marRight w:val="0"/>
      <w:marTop w:val="0"/>
      <w:marBottom w:val="0"/>
      <w:divBdr>
        <w:top w:val="none" w:sz="0" w:space="0" w:color="auto"/>
        <w:left w:val="none" w:sz="0" w:space="0" w:color="auto"/>
        <w:bottom w:val="none" w:sz="0" w:space="0" w:color="auto"/>
        <w:right w:val="none" w:sz="0" w:space="0" w:color="auto"/>
      </w:divBdr>
    </w:div>
    <w:div w:id="900677412">
      <w:bodyDiv w:val="1"/>
      <w:marLeft w:val="0"/>
      <w:marRight w:val="0"/>
      <w:marTop w:val="0"/>
      <w:marBottom w:val="0"/>
      <w:divBdr>
        <w:top w:val="none" w:sz="0" w:space="0" w:color="auto"/>
        <w:left w:val="none" w:sz="0" w:space="0" w:color="auto"/>
        <w:bottom w:val="none" w:sz="0" w:space="0" w:color="auto"/>
        <w:right w:val="none" w:sz="0" w:space="0" w:color="auto"/>
      </w:divBdr>
      <w:divsChild>
        <w:div w:id="144129291">
          <w:marLeft w:val="274"/>
          <w:marRight w:val="0"/>
          <w:marTop w:val="0"/>
          <w:marBottom w:val="0"/>
          <w:divBdr>
            <w:top w:val="none" w:sz="0" w:space="0" w:color="auto"/>
            <w:left w:val="none" w:sz="0" w:space="0" w:color="auto"/>
            <w:bottom w:val="none" w:sz="0" w:space="0" w:color="auto"/>
            <w:right w:val="none" w:sz="0" w:space="0" w:color="auto"/>
          </w:divBdr>
        </w:div>
        <w:div w:id="1014921141">
          <w:marLeft w:val="994"/>
          <w:marRight w:val="0"/>
          <w:marTop w:val="0"/>
          <w:marBottom w:val="0"/>
          <w:divBdr>
            <w:top w:val="none" w:sz="0" w:space="0" w:color="auto"/>
            <w:left w:val="none" w:sz="0" w:space="0" w:color="auto"/>
            <w:bottom w:val="none" w:sz="0" w:space="0" w:color="auto"/>
            <w:right w:val="none" w:sz="0" w:space="0" w:color="auto"/>
          </w:divBdr>
        </w:div>
        <w:div w:id="30039285">
          <w:marLeft w:val="994"/>
          <w:marRight w:val="0"/>
          <w:marTop w:val="0"/>
          <w:marBottom w:val="0"/>
          <w:divBdr>
            <w:top w:val="none" w:sz="0" w:space="0" w:color="auto"/>
            <w:left w:val="none" w:sz="0" w:space="0" w:color="auto"/>
            <w:bottom w:val="none" w:sz="0" w:space="0" w:color="auto"/>
            <w:right w:val="none" w:sz="0" w:space="0" w:color="auto"/>
          </w:divBdr>
        </w:div>
      </w:divsChild>
    </w:div>
    <w:div w:id="926381889">
      <w:bodyDiv w:val="1"/>
      <w:marLeft w:val="0"/>
      <w:marRight w:val="0"/>
      <w:marTop w:val="0"/>
      <w:marBottom w:val="0"/>
      <w:divBdr>
        <w:top w:val="none" w:sz="0" w:space="0" w:color="auto"/>
        <w:left w:val="none" w:sz="0" w:space="0" w:color="auto"/>
        <w:bottom w:val="none" w:sz="0" w:space="0" w:color="auto"/>
        <w:right w:val="none" w:sz="0" w:space="0" w:color="auto"/>
      </w:divBdr>
    </w:div>
    <w:div w:id="1050764336">
      <w:bodyDiv w:val="1"/>
      <w:marLeft w:val="0"/>
      <w:marRight w:val="0"/>
      <w:marTop w:val="0"/>
      <w:marBottom w:val="0"/>
      <w:divBdr>
        <w:top w:val="none" w:sz="0" w:space="0" w:color="auto"/>
        <w:left w:val="none" w:sz="0" w:space="0" w:color="auto"/>
        <w:bottom w:val="none" w:sz="0" w:space="0" w:color="auto"/>
        <w:right w:val="none" w:sz="0" w:space="0" w:color="auto"/>
      </w:divBdr>
      <w:divsChild>
        <w:div w:id="571233903">
          <w:marLeft w:val="432"/>
          <w:marRight w:val="0"/>
          <w:marTop w:val="0"/>
          <w:marBottom w:val="0"/>
          <w:divBdr>
            <w:top w:val="none" w:sz="0" w:space="0" w:color="auto"/>
            <w:left w:val="none" w:sz="0" w:space="0" w:color="auto"/>
            <w:bottom w:val="none" w:sz="0" w:space="0" w:color="auto"/>
            <w:right w:val="none" w:sz="0" w:space="0" w:color="auto"/>
          </w:divBdr>
        </w:div>
        <w:div w:id="2066105779">
          <w:marLeft w:val="432"/>
          <w:marRight w:val="0"/>
          <w:marTop w:val="0"/>
          <w:marBottom w:val="0"/>
          <w:divBdr>
            <w:top w:val="none" w:sz="0" w:space="0" w:color="auto"/>
            <w:left w:val="none" w:sz="0" w:space="0" w:color="auto"/>
            <w:bottom w:val="none" w:sz="0" w:space="0" w:color="auto"/>
            <w:right w:val="none" w:sz="0" w:space="0" w:color="auto"/>
          </w:divBdr>
        </w:div>
        <w:div w:id="1332827960">
          <w:marLeft w:val="950"/>
          <w:marRight w:val="0"/>
          <w:marTop w:val="0"/>
          <w:marBottom w:val="0"/>
          <w:divBdr>
            <w:top w:val="none" w:sz="0" w:space="0" w:color="auto"/>
            <w:left w:val="none" w:sz="0" w:space="0" w:color="auto"/>
            <w:bottom w:val="none" w:sz="0" w:space="0" w:color="auto"/>
            <w:right w:val="none" w:sz="0" w:space="0" w:color="auto"/>
          </w:divBdr>
        </w:div>
        <w:div w:id="1335649084">
          <w:marLeft w:val="950"/>
          <w:marRight w:val="0"/>
          <w:marTop w:val="0"/>
          <w:marBottom w:val="0"/>
          <w:divBdr>
            <w:top w:val="none" w:sz="0" w:space="0" w:color="auto"/>
            <w:left w:val="none" w:sz="0" w:space="0" w:color="auto"/>
            <w:bottom w:val="none" w:sz="0" w:space="0" w:color="auto"/>
            <w:right w:val="none" w:sz="0" w:space="0" w:color="auto"/>
          </w:divBdr>
        </w:div>
        <w:div w:id="1761371129">
          <w:marLeft w:val="432"/>
          <w:marRight w:val="0"/>
          <w:marTop w:val="0"/>
          <w:marBottom w:val="0"/>
          <w:divBdr>
            <w:top w:val="none" w:sz="0" w:space="0" w:color="auto"/>
            <w:left w:val="none" w:sz="0" w:space="0" w:color="auto"/>
            <w:bottom w:val="none" w:sz="0" w:space="0" w:color="auto"/>
            <w:right w:val="none" w:sz="0" w:space="0" w:color="auto"/>
          </w:divBdr>
        </w:div>
        <w:div w:id="194345743">
          <w:marLeft w:val="432"/>
          <w:marRight w:val="0"/>
          <w:marTop w:val="0"/>
          <w:marBottom w:val="0"/>
          <w:divBdr>
            <w:top w:val="none" w:sz="0" w:space="0" w:color="auto"/>
            <w:left w:val="none" w:sz="0" w:space="0" w:color="auto"/>
            <w:bottom w:val="none" w:sz="0" w:space="0" w:color="auto"/>
            <w:right w:val="none" w:sz="0" w:space="0" w:color="auto"/>
          </w:divBdr>
        </w:div>
        <w:div w:id="1562017323">
          <w:marLeft w:val="432"/>
          <w:marRight w:val="0"/>
          <w:marTop w:val="0"/>
          <w:marBottom w:val="0"/>
          <w:divBdr>
            <w:top w:val="none" w:sz="0" w:space="0" w:color="auto"/>
            <w:left w:val="none" w:sz="0" w:space="0" w:color="auto"/>
            <w:bottom w:val="none" w:sz="0" w:space="0" w:color="auto"/>
            <w:right w:val="none" w:sz="0" w:space="0" w:color="auto"/>
          </w:divBdr>
        </w:div>
        <w:div w:id="618801230">
          <w:marLeft w:val="432"/>
          <w:marRight w:val="0"/>
          <w:marTop w:val="0"/>
          <w:marBottom w:val="0"/>
          <w:divBdr>
            <w:top w:val="none" w:sz="0" w:space="0" w:color="auto"/>
            <w:left w:val="none" w:sz="0" w:space="0" w:color="auto"/>
            <w:bottom w:val="none" w:sz="0" w:space="0" w:color="auto"/>
            <w:right w:val="none" w:sz="0" w:space="0" w:color="auto"/>
          </w:divBdr>
        </w:div>
      </w:divsChild>
    </w:div>
    <w:div w:id="1092431118">
      <w:bodyDiv w:val="1"/>
      <w:marLeft w:val="0"/>
      <w:marRight w:val="0"/>
      <w:marTop w:val="0"/>
      <w:marBottom w:val="0"/>
      <w:divBdr>
        <w:top w:val="none" w:sz="0" w:space="0" w:color="auto"/>
        <w:left w:val="none" w:sz="0" w:space="0" w:color="auto"/>
        <w:bottom w:val="none" w:sz="0" w:space="0" w:color="auto"/>
        <w:right w:val="none" w:sz="0" w:space="0" w:color="auto"/>
      </w:divBdr>
    </w:div>
    <w:div w:id="1157644871">
      <w:bodyDiv w:val="1"/>
      <w:marLeft w:val="0"/>
      <w:marRight w:val="0"/>
      <w:marTop w:val="0"/>
      <w:marBottom w:val="0"/>
      <w:divBdr>
        <w:top w:val="none" w:sz="0" w:space="0" w:color="auto"/>
        <w:left w:val="none" w:sz="0" w:space="0" w:color="auto"/>
        <w:bottom w:val="none" w:sz="0" w:space="0" w:color="auto"/>
        <w:right w:val="none" w:sz="0" w:space="0" w:color="auto"/>
      </w:divBdr>
    </w:div>
    <w:div w:id="1331710988">
      <w:bodyDiv w:val="1"/>
      <w:marLeft w:val="0"/>
      <w:marRight w:val="0"/>
      <w:marTop w:val="0"/>
      <w:marBottom w:val="0"/>
      <w:divBdr>
        <w:top w:val="none" w:sz="0" w:space="0" w:color="auto"/>
        <w:left w:val="none" w:sz="0" w:space="0" w:color="auto"/>
        <w:bottom w:val="none" w:sz="0" w:space="0" w:color="auto"/>
        <w:right w:val="none" w:sz="0" w:space="0" w:color="auto"/>
      </w:divBdr>
    </w:div>
    <w:div w:id="1349454691">
      <w:bodyDiv w:val="1"/>
      <w:marLeft w:val="0"/>
      <w:marRight w:val="0"/>
      <w:marTop w:val="0"/>
      <w:marBottom w:val="0"/>
      <w:divBdr>
        <w:top w:val="none" w:sz="0" w:space="0" w:color="auto"/>
        <w:left w:val="none" w:sz="0" w:space="0" w:color="auto"/>
        <w:bottom w:val="none" w:sz="0" w:space="0" w:color="auto"/>
        <w:right w:val="none" w:sz="0" w:space="0" w:color="auto"/>
      </w:divBdr>
      <w:divsChild>
        <w:div w:id="1254819633">
          <w:marLeft w:val="360"/>
          <w:marRight w:val="0"/>
          <w:marTop w:val="200"/>
          <w:marBottom w:val="0"/>
          <w:divBdr>
            <w:top w:val="none" w:sz="0" w:space="0" w:color="auto"/>
            <w:left w:val="none" w:sz="0" w:space="0" w:color="auto"/>
            <w:bottom w:val="none" w:sz="0" w:space="0" w:color="auto"/>
            <w:right w:val="none" w:sz="0" w:space="0" w:color="auto"/>
          </w:divBdr>
        </w:div>
        <w:div w:id="1535001092">
          <w:marLeft w:val="360"/>
          <w:marRight w:val="0"/>
          <w:marTop w:val="200"/>
          <w:marBottom w:val="0"/>
          <w:divBdr>
            <w:top w:val="none" w:sz="0" w:space="0" w:color="auto"/>
            <w:left w:val="none" w:sz="0" w:space="0" w:color="auto"/>
            <w:bottom w:val="none" w:sz="0" w:space="0" w:color="auto"/>
            <w:right w:val="none" w:sz="0" w:space="0" w:color="auto"/>
          </w:divBdr>
        </w:div>
        <w:div w:id="2054235207">
          <w:marLeft w:val="360"/>
          <w:marRight w:val="0"/>
          <w:marTop w:val="200"/>
          <w:marBottom w:val="0"/>
          <w:divBdr>
            <w:top w:val="none" w:sz="0" w:space="0" w:color="auto"/>
            <w:left w:val="none" w:sz="0" w:space="0" w:color="auto"/>
            <w:bottom w:val="none" w:sz="0" w:space="0" w:color="auto"/>
            <w:right w:val="none" w:sz="0" w:space="0" w:color="auto"/>
          </w:divBdr>
        </w:div>
        <w:div w:id="744646849">
          <w:marLeft w:val="360"/>
          <w:marRight w:val="0"/>
          <w:marTop w:val="200"/>
          <w:marBottom w:val="0"/>
          <w:divBdr>
            <w:top w:val="none" w:sz="0" w:space="0" w:color="auto"/>
            <w:left w:val="none" w:sz="0" w:space="0" w:color="auto"/>
            <w:bottom w:val="none" w:sz="0" w:space="0" w:color="auto"/>
            <w:right w:val="none" w:sz="0" w:space="0" w:color="auto"/>
          </w:divBdr>
        </w:div>
      </w:divsChild>
    </w:div>
    <w:div w:id="1394238710">
      <w:bodyDiv w:val="1"/>
      <w:marLeft w:val="0"/>
      <w:marRight w:val="0"/>
      <w:marTop w:val="0"/>
      <w:marBottom w:val="0"/>
      <w:divBdr>
        <w:top w:val="none" w:sz="0" w:space="0" w:color="auto"/>
        <w:left w:val="none" w:sz="0" w:space="0" w:color="auto"/>
        <w:bottom w:val="none" w:sz="0" w:space="0" w:color="auto"/>
        <w:right w:val="none" w:sz="0" w:space="0" w:color="auto"/>
      </w:divBdr>
    </w:div>
    <w:div w:id="1536190496">
      <w:bodyDiv w:val="1"/>
      <w:marLeft w:val="0"/>
      <w:marRight w:val="0"/>
      <w:marTop w:val="0"/>
      <w:marBottom w:val="0"/>
      <w:divBdr>
        <w:top w:val="none" w:sz="0" w:space="0" w:color="auto"/>
        <w:left w:val="none" w:sz="0" w:space="0" w:color="auto"/>
        <w:bottom w:val="none" w:sz="0" w:space="0" w:color="auto"/>
        <w:right w:val="none" w:sz="0" w:space="0" w:color="auto"/>
      </w:divBdr>
    </w:div>
    <w:div w:id="1781602277">
      <w:bodyDiv w:val="1"/>
      <w:marLeft w:val="0"/>
      <w:marRight w:val="0"/>
      <w:marTop w:val="0"/>
      <w:marBottom w:val="0"/>
      <w:divBdr>
        <w:top w:val="none" w:sz="0" w:space="0" w:color="auto"/>
        <w:left w:val="none" w:sz="0" w:space="0" w:color="auto"/>
        <w:bottom w:val="none" w:sz="0" w:space="0" w:color="auto"/>
        <w:right w:val="none" w:sz="0" w:space="0" w:color="auto"/>
      </w:divBdr>
    </w:div>
    <w:div w:id="1866940593">
      <w:bodyDiv w:val="1"/>
      <w:marLeft w:val="0"/>
      <w:marRight w:val="0"/>
      <w:marTop w:val="0"/>
      <w:marBottom w:val="0"/>
      <w:divBdr>
        <w:top w:val="none" w:sz="0" w:space="0" w:color="auto"/>
        <w:left w:val="none" w:sz="0" w:space="0" w:color="auto"/>
        <w:bottom w:val="none" w:sz="0" w:space="0" w:color="auto"/>
        <w:right w:val="none" w:sz="0" w:space="0" w:color="auto"/>
      </w:divBdr>
    </w:div>
    <w:div w:id="2022732663">
      <w:bodyDiv w:val="1"/>
      <w:marLeft w:val="0"/>
      <w:marRight w:val="0"/>
      <w:marTop w:val="0"/>
      <w:marBottom w:val="0"/>
      <w:divBdr>
        <w:top w:val="none" w:sz="0" w:space="0" w:color="auto"/>
        <w:left w:val="none" w:sz="0" w:space="0" w:color="auto"/>
        <w:bottom w:val="none" w:sz="0" w:space="0" w:color="auto"/>
        <w:right w:val="none" w:sz="0" w:space="0" w:color="auto"/>
      </w:divBdr>
      <w:divsChild>
        <w:div w:id="1234075388">
          <w:marLeft w:val="994"/>
          <w:marRight w:val="0"/>
          <w:marTop w:val="0"/>
          <w:marBottom w:val="0"/>
          <w:divBdr>
            <w:top w:val="none" w:sz="0" w:space="0" w:color="auto"/>
            <w:left w:val="none" w:sz="0" w:space="0" w:color="auto"/>
            <w:bottom w:val="none" w:sz="0" w:space="0" w:color="auto"/>
            <w:right w:val="none" w:sz="0" w:space="0" w:color="auto"/>
          </w:divBdr>
        </w:div>
        <w:div w:id="1362510088">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970C9EEBEA41428A40EAF6E7714E21" ma:contentTypeVersion="10" ma:contentTypeDescription="Create a new document." ma:contentTypeScope="" ma:versionID="0627423fae166fcb47e023cc694f20b1">
  <xsd:schema xmlns:xsd="http://www.w3.org/2001/XMLSchema" xmlns:xs="http://www.w3.org/2001/XMLSchema" xmlns:p="http://schemas.microsoft.com/office/2006/metadata/properties" xmlns:ns2="28a4c04e-bb48-4144-8c77-098eb9842757" xmlns:ns3="e32cf9da-d237-474b-a83c-7807b6010b78" targetNamespace="http://schemas.microsoft.com/office/2006/metadata/properties" ma:root="true" ma:fieldsID="60725e2489a042f5eddc05f9e4ed8ee0" ns2:_="" ns3:_="">
    <xsd:import namespace="28a4c04e-bb48-4144-8c77-098eb9842757"/>
    <xsd:import namespace="e32cf9da-d237-474b-a83c-7807b6010b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4c04e-bb48-4144-8c77-098eb98427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cf9da-d237-474b-a83c-7807b6010b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32cf9da-d237-474b-a83c-7807b6010b78">
      <UserInfo>
        <DisplayName>Lisa Sian</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9B87D-C2F5-4970-8E41-AC097C6BB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4c04e-bb48-4144-8c77-098eb9842757"/>
    <ds:schemaRef ds:uri="e32cf9da-d237-474b-a83c-7807b6010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284E2E-AD0D-4DB6-86FA-327307E21555}">
  <ds:schemaRefs>
    <ds:schemaRef ds:uri="http://schemas.microsoft.com/office/2006/metadata/properties"/>
    <ds:schemaRef ds:uri="http://schemas.microsoft.com/office/infopath/2007/PartnerControls"/>
    <ds:schemaRef ds:uri="e32cf9da-d237-474b-a83c-7807b6010b78"/>
  </ds:schemaRefs>
</ds:datastoreItem>
</file>

<file path=customXml/itemProps3.xml><?xml version="1.0" encoding="utf-8"?>
<ds:datastoreItem xmlns:ds="http://schemas.openxmlformats.org/officeDocument/2006/customXml" ds:itemID="{A60DD3F4-F0C2-4DEB-8FF5-936E104E59E6}">
  <ds:schemaRefs>
    <ds:schemaRef ds:uri="http://schemas.microsoft.com/sharepoint/v3/contenttype/forms"/>
  </ds:schemaRefs>
</ds:datastoreItem>
</file>

<file path=customXml/itemProps4.xml><?xml version="1.0" encoding="utf-8"?>
<ds:datastoreItem xmlns:ds="http://schemas.openxmlformats.org/officeDocument/2006/customXml" ds:itemID="{28567DFB-90CE-4978-BD14-860B5822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3303</Words>
  <Characters>18832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Weaver</dc:creator>
  <cp:keywords/>
  <dc:description/>
  <cp:lastModifiedBy>Natalie Markall</cp:lastModifiedBy>
  <cp:revision>3</cp:revision>
  <cp:lastPrinted>2018-11-14T09:21:00Z</cp:lastPrinted>
  <dcterms:created xsi:type="dcterms:W3CDTF">2018-12-19T11:21:00Z</dcterms:created>
  <dcterms:modified xsi:type="dcterms:W3CDTF">2018-12-19T14:39:00Z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0x01010068970C9EEBEA41428A40EAF6E7714E21</vt:lpwstr>
  </property>
</Properties>
</file>